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AB" w:rsidRPr="00592370" w:rsidRDefault="00D77D99" w:rsidP="002176D5">
      <w:pPr>
        <w:rPr>
          <w:rFonts w:ascii="Calibri" w:hAnsi="Calibri"/>
          <w:b/>
          <w:sz w:val="28"/>
          <w:szCs w:val="28"/>
        </w:rPr>
      </w:pPr>
      <w:r w:rsidRPr="00592370">
        <w:rPr>
          <w:rFonts w:ascii="Calibri" w:hAnsi="Calibri"/>
          <w:b/>
          <w:sz w:val="28"/>
          <w:szCs w:val="28"/>
        </w:rPr>
        <w:t>Notitie inzet vrijwilligers in liturgie</w:t>
      </w:r>
    </w:p>
    <w:p w:rsidR="008E3767" w:rsidRPr="00592370" w:rsidRDefault="00CA4CA7" w:rsidP="002176D5">
      <w:pPr>
        <w:rPr>
          <w:rFonts w:ascii="Calibri" w:hAnsi="Calibri"/>
          <w:b/>
          <w:sz w:val="22"/>
          <w:szCs w:val="22"/>
        </w:rPr>
      </w:pPr>
      <w:r w:rsidRPr="00592370">
        <w:rPr>
          <w:rFonts w:ascii="Calibri" w:hAnsi="Calibri"/>
          <w:b/>
          <w:sz w:val="22"/>
          <w:szCs w:val="22"/>
        </w:rPr>
        <w:t>Versie: 6 juni 2016</w:t>
      </w:r>
      <w:r w:rsidR="00542E4E" w:rsidRPr="00592370">
        <w:rPr>
          <w:rFonts w:ascii="Calibri" w:hAnsi="Calibri"/>
          <w:b/>
          <w:sz w:val="22"/>
          <w:szCs w:val="22"/>
        </w:rPr>
        <w:t xml:space="preserve"> / 16 januari 2019</w:t>
      </w:r>
    </w:p>
    <w:p w:rsidR="002176D5" w:rsidRPr="00592370" w:rsidRDefault="002176D5" w:rsidP="002176D5">
      <w:pPr>
        <w:rPr>
          <w:rFonts w:ascii="Calibri" w:hAnsi="Calibri"/>
          <w:sz w:val="22"/>
          <w:szCs w:val="22"/>
        </w:rPr>
      </w:pPr>
    </w:p>
    <w:p w:rsidR="00013FBA" w:rsidRPr="00592370" w:rsidRDefault="00013FBA" w:rsidP="002176D5">
      <w:pPr>
        <w:rPr>
          <w:rFonts w:ascii="Calibri" w:hAnsi="Calibri"/>
          <w:sz w:val="22"/>
          <w:szCs w:val="22"/>
        </w:rPr>
      </w:pPr>
    </w:p>
    <w:p w:rsidR="00013FBA" w:rsidRPr="00592370" w:rsidRDefault="00013FBA" w:rsidP="002176D5">
      <w:pPr>
        <w:rPr>
          <w:rFonts w:ascii="Calibri" w:hAnsi="Calibri"/>
          <w:sz w:val="22"/>
          <w:szCs w:val="22"/>
        </w:rPr>
      </w:pPr>
    </w:p>
    <w:p w:rsidR="004B66FC" w:rsidRPr="00592370" w:rsidRDefault="004B66FC" w:rsidP="00554386">
      <w:pPr>
        <w:pStyle w:val="Plattetekst"/>
        <w:numPr>
          <w:ilvl w:val="0"/>
          <w:numId w:val="6"/>
        </w:numPr>
        <w:tabs>
          <w:tab w:val="left" w:pos="360"/>
        </w:tabs>
        <w:ind w:left="0" w:firstLine="0"/>
        <w:rPr>
          <w:rFonts w:ascii="Calibri" w:hAnsi="Calibri"/>
          <w:b/>
          <w:sz w:val="22"/>
          <w:szCs w:val="22"/>
        </w:rPr>
      </w:pPr>
      <w:r w:rsidRPr="00592370">
        <w:rPr>
          <w:rFonts w:ascii="Calibri" w:hAnsi="Calibri"/>
          <w:b/>
          <w:sz w:val="22"/>
          <w:szCs w:val="22"/>
        </w:rPr>
        <w:t>Inzet pastoraal beleidsplan</w:t>
      </w:r>
    </w:p>
    <w:p w:rsidR="00B56C90" w:rsidRPr="00592370" w:rsidRDefault="00B56C90" w:rsidP="00B56C90">
      <w:pPr>
        <w:pStyle w:val="Plattetekst"/>
        <w:tabs>
          <w:tab w:val="left" w:pos="360"/>
        </w:tabs>
        <w:rPr>
          <w:rFonts w:ascii="Calibri" w:hAnsi="Calibri"/>
          <w:sz w:val="22"/>
          <w:szCs w:val="22"/>
        </w:rPr>
      </w:pPr>
    </w:p>
    <w:p w:rsidR="004B66FC" w:rsidRPr="00592370" w:rsidRDefault="00B56C90" w:rsidP="00B56C90">
      <w:pPr>
        <w:pStyle w:val="Plattetekst"/>
        <w:tabs>
          <w:tab w:val="left" w:pos="360"/>
        </w:tabs>
        <w:rPr>
          <w:rFonts w:ascii="Calibri" w:hAnsi="Calibri"/>
          <w:sz w:val="22"/>
          <w:szCs w:val="22"/>
        </w:rPr>
      </w:pPr>
      <w:r w:rsidRPr="00592370">
        <w:rPr>
          <w:rFonts w:ascii="Calibri" w:hAnsi="Calibri"/>
          <w:sz w:val="22"/>
          <w:szCs w:val="22"/>
        </w:rPr>
        <w:t>In het beleidsplan staat het begrip ‘ontmoeting’ centraal. We zoeken de ontmoeting tussen enerzijds God en mensen en anderzijds mensen onderling. Die ontmoeting willen wij stimuleren. Vanuit deze missie willen we kijken naar de toekomst en de te nemen beslissingen. De toekomstige parochie zal  een samenspel zijn van kleine christelijke gemeenschappen (koinonia). Zij vormen samen een netwerk en veelkleurig geheel.</w:t>
      </w:r>
      <w:r w:rsidRPr="00592370">
        <w:t xml:space="preserve"> </w:t>
      </w:r>
      <w:r w:rsidRPr="00592370">
        <w:rPr>
          <w:rFonts w:ascii="Calibri" w:hAnsi="Calibri"/>
          <w:sz w:val="22"/>
          <w:szCs w:val="22"/>
        </w:rPr>
        <w:t>We gaan er daarbij van uit dat parochianen de parochie van de toekomst meer en meer zelf moeten gaan dragen. Dit komt enerzijds voort uit de theologische zienswijze van het Tweede Vaticaans Concilie, waarin over de wereldwijde Rooms katholieke geloofsgemeenschap gesproken wordt als volk Gods onderweg. Er wordt daarbij gesproken over het algemeen priesterschap van de gelovigen, wat betekent dat wij samen de kerk dragen. Anderzijds is er een snel toenemend tekort a</w:t>
      </w:r>
      <w:r w:rsidR="00D85CC3" w:rsidRPr="00592370">
        <w:rPr>
          <w:rFonts w:ascii="Calibri" w:hAnsi="Calibri"/>
          <w:sz w:val="22"/>
          <w:szCs w:val="22"/>
        </w:rPr>
        <w:t>an leden van het pastoraal team</w:t>
      </w:r>
      <w:r w:rsidR="00D81EE0" w:rsidRPr="00592370">
        <w:rPr>
          <w:rFonts w:ascii="Calibri" w:hAnsi="Calibri"/>
          <w:sz w:val="22"/>
          <w:szCs w:val="22"/>
        </w:rPr>
        <w:t>.</w:t>
      </w:r>
    </w:p>
    <w:p w:rsidR="00B56C90" w:rsidRPr="00592370" w:rsidRDefault="00B56C90" w:rsidP="00B56C90">
      <w:pPr>
        <w:pStyle w:val="Plattetekst"/>
        <w:tabs>
          <w:tab w:val="left" w:pos="360"/>
        </w:tabs>
        <w:rPr>
          <w:rFonts w:ascii="Calibri" w:hAnsi="Calibri"/>
          <w:sz w:val="22"/>
          <w:szCs w:val="22"/>
        </w:rPr>
      </w:pPr>
    </w:p>
    <w:p w:rsidR="00B56C90" w:rsidRPr="00592370" w:rsidRDefault="00B56C90" w:rsidP="00B56C90">
      <w:pPr>
        <w:pStyle w:val="Plattetekst"/>
        <w:tabs>
          <w:tab w:val="left" w:pos="360"/>
        </w:tabs>
        <w:rPr>
          <w:rFonts w:ascii="Calibri" w:hAnsi="Calibri"/>
          <w:sz w:val="22"/>
          <w:szCs w:val="22"/>
        </w:rPr>
      </w:pPr>
      <w:r w:rsidRPr="00592370">
        <w:rPr>
          <w:rFonts w:ascii="Calibri" w:hAnsi="Calibri"/>
          <w:sz w:val="22"/>
          <w:szCs w:val="22"/>
        </w:rPr>
        <w:t>In aanslu</w:t>
      </w:r>
      <w:r w:rsidR="00D81EE0" w:rsidRPr="00592370">
        <w:rPr>
          <w:rFonts w:ascii="Calibri" w:hAnsi="Calibri"/>
          <w:sz w:val="22"/>
          <w:szCs w:val="22"/>
        </w:rPr>
        <w:t xml:space="preserve">iting op de bestaande praktijk </w:t>
      </w:r>
      <w:r w:rsidRPr="00592370">
        <w:rPr>
          <w:rFonts w:ascii="Calibri" w:hAnsi="Calibri"/>
          <w:sz w:val="22"/>
          <w:szCs w:val="22"/>
        </w:rPr>
        <w:t>zullen de leden van het pastoraal team en parochianen volgens een vast rooster door-de-weekse vieringen verzorgen door de drie parochies heen, waarbij sprake is van een evenredige spreiding over de geloofsgemeenschappen en waarbij  na afloop ruimte is voor onderlinge ontmoeting. Daarnaast zullen we de inzet van parochianen als voorgangers in de weekendliturgie stimuleren.</w:t>
      </w:r>
    </w:p>
    <w:p w:rsidR="00B56C90" w:rsidRPr="00592370" w:rsidRDefault="00B56C90" w:rsidP="00B56C90">
      <w:pPr>
        <w:pStyle w:val="Plattetekst"/>
        <w:tabs>
          <w:tab w:val="left" w:pos="360"/>
        </w:tabs>
        <w:rPr>
          <w:rFonts w:ascii="Calibri" w:hAnsi="Calibri"/>
          <w:sz w:val="22"/>
          <w:szCs w:val="22"/>
        </w:rPr>
      </w:pPr>
    </w:p>
    <w:p w:rsidR="006C1D6F" w:rsidRPr="00592370" w:rsidRDefault="00B56C90" w:rsidP="006C1D6F">
      <w:pPr>
        <w:pStyle w:val="Plattetekst"/>
        <w:tabs>
          <w:tab w:val="left" w:pos="360"/>
        </w:tabs>
        <w:rPr>
          <w:rFonts w:ascii="Calibri" w:hAnsi="Calibri"/>
          <w:sz w:val="22"/>
          <w:szCs w:val="22"/>
        </w:rPr>
      </w:pPr>
      <w:r w:rsidRPr="00592370">
        <w:rPr>
          <w:rFonts w:ascii="Calibri" w:hAnsi="Calibri"/>
          <w:sz w:val="22"/>
          <w:szCs w:val="22"/>
        </w:rPr>
        <w:t xml:space="preserve">Daartoe willen we </w:t>
      </w:r>
      <w:r w:rsidR="006C1D6F" w:rsidRPr="00592370">
        <w:rPr>
          <w:rFonts w:ascii="Calibri" w:hAnsi="Calibri"/>
          <w:sz w:val="22"/>
          <w:szCs w:val="22"/>
        </w:rPr>
        <w:t>parochianen ook begeleiden. Die begeleiding is</w:t>
      </w:r>
    </w:p>
    <w:p w:rsidR="006C1D6F" w:rsidRPr="00592370" w:rsidRDefault="006C1D6F" w:rsidP="006C1D6F">
      <w:pPr>
        <w:pStyle w:val="Plattetekst"/>
        <w:tabs>
          <w:tab w:val="left" w:pos="360"/>
        </w:tabs>
        <w:rPr>
          <w:rFonts w:ascii="Calibri" w:hAnsi="Calibri"/>
          <w:sz w:val="22"/>
          <w:szCs w:val="22"/>
        </w:rPr>
      </w:pPr>
    </w:p>
    <w:p w:rsidR="006C1D6F" w:rsidRPr="00592370" w:rsidRDefault="006C1D6F" w:rsidP="006C1D6F">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 xml:space="preserve">gericht op verdieping en verbreding van de kennis van liturgie als zodanig; en </w:t>
      </w:r>
    </w:p>
    <w:p w:rsidR="00B56C90" w:rsidRPr="00592370" w:rsidRDefault="006C1D6F" w:rsidP="006C1D6F">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specifieke trainingen gericht op de uitoefening van verschillende liturgische taken.</w:t>
      </w:r>
    </w:p>
    <w:p w:rsidR="006C1D6F" w:rsidRPr="00592370" w:rsidRDefault="006C1D6F" w:rsidP="006C1D6F">
      <w:pPr>
        <w:pStyle w:val="Plattetekst"/>
        <w:tabs>
          <w:tab w:val="left" w:pos="360"/>
        </w:tabs>
        <w:rPr>
          <w:rFonts w:ascii="Calibri" w:hAnsi="Calibri"/>
          <w:sz w:val="22"/>
          <w:szCs w:val="22"/>
        </w:rPr>
      </w:pPr>
    </w:p>
    <w:p w:rsidR="006C1D6F" w:rsidRPr="00592370" w:rsidRDefault="00D81EE0" w:rsidP="006C1D6F">
      <w:pPr>
        <w:pStyle w:val="Plattetekst"/>
        <w:tabs>
          <w:tab w:val="left" w:pos="360"/>
        </w:tabs>
        <w:rPr>
          <w:rFonts w:ascii="Calibri" w:hAnsi="Calibri"/>
          <w:sz w:val="22"/>
          <w:szCs w:val="22"/>
        </w:rPr>
      </w:pPr>
      <w:r w:rsidRPr="00592370">
        <w:rPr>
          <w:rFonts w:ascii="Calibri" w:hAnsi="Calibri"/>
          <w:sz w:val="22"/>
          <w:szCs w:val="22"/>
        </w:rPr>
        <w:t xml:space="preserve">We zullen daartoe een </w:t>
      </w:r>
      <w:r w:rsidR="006C1D6F" w:rsidRPr="00592370">
        <w:rPr>
          <w:rFonts w:ascii="Calibri" w:hAnsi="Calibri"/>
          <w:sz w:val="22"/>
          <w:szCs w:val="22"/>
        </w:rPr>
        <w:t xml:space="preserve">cursusaanbod </w:t>
      </w:r>
      <w:r w:rsidRPr="00592370">
        <w:rPr>
          <w:rFonts w:ascii="Calibri" w:hAnsi="Calibri"/>
          <w:sz w:val="22"/>
          <w:szCs w:val="22"/>
        </w:rPr>
        <w:t>doen</w:t>
      </w:r>
      <w:r w:rsidR="006C1D6F" w:rsidRPr="00592370">
        <w:rPr>
          <w:rFonts w:ascii="Calibri" w:hAnsi="Calibri"/>
          <w:sz w:val="22"/>
          <w:szCs w:val="22"/>
        </w:rPr>
        <w:t xml:space="preserve"> om parochianen op te leiden om voor te gaan in zowel de weekendliturgie als ook bij uitvaarten. Dit cursusaanbod willen we op gezette tijden aan blijven bieden. Daarnaast vinden wij een continue begeleiding noodzakelijk om de kwaliteit van de liturgie te waarborgen of te verhogen en een blijvende verbondenheid met de parochiegemeenschap te waarborgen.</w:t>
      </w:r>
      <w:r w:rsidR="002856B8" w:rsidRPr="00592370">
        <w:rPr>
          <w:rFonts w:ascii="Calibri" w:hAnsi="Calibri"/>
          <w:sz w:val="22"/>
          <w:szCs w:val="22"/>
        </w:rPr>
        <w:t xml:space="preserve"> Als we hiervoor een trainer van buiten aantrekken, zal er een lid van het pastoraal team bij de training aanwezig zijn.</w:t>
      </w:r>
    </w:p>
    <w:p w:rsidR="00B41383" w:rsidRPr="00592370" w:rsidRDefault="00B41383" w:rsidP="006C1D6F">
      <w:pPr>
        <w:pStyle w:val="Plattetekst"/>
        <w:tabs>
          <w:tab w:val="left" w:pos="360"/>
        </w:tabs>
        <w:rPr>
          <w:rFonts w:ascii="Calibri" w:hAnsi="Calibri"/>
          <w:sz w:val="22"/>
          <w:szCs w:val="22"/>
        </w:rPr>
      </w:pPr>
    </w:p>
    <w:p w:rsidR="00B41383" w:rsidRPr="00592370" w:rsidRDefault="00B41383" w:rsidP="006C1D6F">
      <w:pPr>
        <w:pStyle w:val="Plattetekst"/>
        <w:tabs>
          <w:tab w:val="left" w:pos="360"/>
        </w:tabs>
        <w:rPr>
          <w:rFonts w:ascii="Calibri" w:hAnsi="Calibri"/>
          <w:sz w:val="22"/>
          <w:szCs w:val="22"/>
        </w:rPr>
      </w:pPr>
      <w:r w:rsidRPr="00592370">
        <w:rPr>
          <w:rFonts w:ascii="Calibri" w:hAnsi="Calibri"/>
          <w:sz w:val="22"/>
          <w:szCs w:val="22"/>
        </w:rPr>
        <w:t>Als uitgangspunt voor goede liturgie</w:t>
      </w:r>
      <w:r w:rsidR="00E67498" w:rsidRPr="00592370">
        <w:rPr>
          <w:rFonts w:ascii="Calibri" w:hAnsi="Calibri"/>
          <w:sz w:val="22"/>
          <w:szCs w:val="22"/>
        </w:rPr>
        <w:t xml:space="preserve"> vinden wij</w:t>
      </w:r>
      <w:r w:rsidRPr="00592370">
        <w:rPr>
          <w:rFonts w:ascii="Calibri" w:hAnsi="Calibri"/>
          <w:sz w:val="22"/>
          <w:szCs w:val="22"/>
        </w:rPr>
        <w:t xml:space="preserve"> hierbij het begrip participatio actuosa ( actieve deelname van gelovigen) van belang. Het gaat erom dat er wordt gevierd door </w:t>
      </w:r>
      <w:r w:rsidR="00E67498" w:rsidRPr="00592370">
        <w:rPr>
          <w:rFonts w:ascii="Calibri" w:hAnsi="Calibri"/>
          <w:sz w:val="22"/>
          <w:szCs w:val="22"/>
        </w:rPr>
        <w:t>heel de aanwezige gemeenschap en niet alleen door de voorganger.</w:t>
      </w:r>
      <w:r w:rsidRPr="00592370">
        <w:rPr>
          <w:rFonts w:ascii="Calibri" w:hAnsi="Calibri"/>
          <w:sz w:val="22"/>
          <w:szCs w:val="22"/>
        </w:rPr>
        <w:t xml:space="preserve"> Dit vraagt een </w:t>
      </w:r>
      <w:r w:rsidR="00E67498" w:rsidRPr="00592370">
        <w:rPr>
          <w:rFonts w:ascii="Calibri" w:hAnsi="Calibri"/>
          <w:sz w:val="22"/>
          <w:szCs w:val="22"/>
        </w:rPr>
        <w:t xml:space="preserve">om een open, uitnodigende en dienende </w:t>
      </w:r>
      <w:r w:rsidRPr="00592370">
        <w:rPr>
          <w:rFonts w:ascii="Calibri" w:hAnsi="Calibri"/>
          <w:sz w:val="22"/>
          <w:szCs w:val="22"/>
        </w:rPr>
        <w:t>houding en alertheid van de voorganger, ook van de vrijwilliger die voorgaat. Daarbij zal – als het om de inhoud van de begeleiding gaat –</w:t>
      </w:r>
      <w:r w:rsidR="00E67498" w:rsidRPr="00592370">
        <w:rPr>
          <w:rFonts w:ascii="Calibri" w:hAnsi="Calibri"/>
          <w:sz w:val="22"/>
          <w:szCs w:val="22"/>
        </w:rPr>
        <w:t xml:space="preserve"> </w:t>
      </w:r>
      <w:r w:rsidRPr="00592370">
        <w:rPr>
          <w:rFonts w:ascii="Calibri" w:hAnsi="Calibri"/>
          <w:sz w:val="22"/>
          <w:szCs w:val="22"/>
        </w:rPr>
        <w:t>de mystagogische implementatie ( inwijding in de geloofswaarheden) een belangrijke plaats innemen.</w:t>
      </w:r>
      <w:r w:rsidR="00E67498" w:rsidRPr="00592370">
        <w:rPr>
          <w:rFonts w:ascii="Calibri" w:hAnsi="Calibri"/>
          <w:sz w:val="22"/>
          <w:szCs w:val="22"/>
        </w:rPr>
        <w:t xml:space="preserve"> We willen komen tot di</w:t>
      </w:r>
      <w:r w:rsidR="00D81EE0" w:rsidRPr="00592370">
        <w:rPr>
          <w:rFonts w:ascii="Calibri" w:hAnsi="Calibri"/>
          <w:sz w:val="22"/>
          <w:szCs w:val="22"/>
        </w:rPr>
        <w:t>epere geloofsbeleving.</w:t>
      </w:r>
    </w:p>
    <w:p w:rsidR="00A835FC" w:rsidRPr="00592370" w:rsidRDefault="00A835FC" w:rsidP="006C1D6F">
      <w:pPr>
        <w:pStyle w:val="Plattetekst"/>
        <w:tabs>
          <w:tab w:val="left" w:pos="360"/>
        </w:tabs>
        <w:rPr>
          <w:rFonts w:ascii="Calibri" w:hAnsi="Calibri"/>
          <w:sz w:val="22"/>
          <w:szCs w:val="22"/>
        </w:rPr>
      </w:pPr>
    </w:p>
    <w:p w:rsidR="0059251A" w:rsidRPr="00592370" w:rsidRDefault="0059251A" w:rsidP="006C1D6F">
      <w:pPr>
        <w:pStyle w:val="Plattetekst"/>
        <w:tabs>
          <w:tab w:val="left" w:pos="360"/>
        </w:tabs>
        <w:rPr>
          <w:rFonts w:ascii="Calibri" w:hAnsi="Calibri"/>
          <w:sz w:val="22"/>
          <w:szCs w:val="22"/>
        </w:rPr>
      </w:pPr>
    </w:p>
    <w:p w:rsidR="0059251A" w:rsidRPr="00592370" w:rsidRDefault="0059251A" w:rsidP="0059251A">
      <w:pPr>
        <w:pStyle w:val="Plattetekst"/>
        <w:tabs>
          <w:tab w:val="left" w:pos="360"/>
        </w:tabs>
        <w:rPr>
          <w:rFonts w:ascii="Calibri" w:hAnsi="Calibri"/>
          <w:b/>
          <w:sz w:val="22"/>
          <w:szCs w:val="22"/>
        </w:rPr>
      </w:pPr>
      <w:r w:rsidRPr="00592370">
        <w:rPr>
          <w:rFonts w:ascii="Calibri" w:hAnsi="Calibri"/>
          <w:b/>
          <w:sz w:val="22"/>
          <w:szCs w:val="22"/>
        </w:rPr>
        <w:t>2.</w:t>
      </w:r>
      <w:r w:rsidRPr="00592370">
        <w:rPr>
          <w:rFonts w:ascii="Calibri" w:hAnsi="Calibri"/>
          <w:b/>
          <w:sz w:val="22"/>
          <w:szCs w:val="22"/>
        </w:rPr>
        <w:tab/>
        <w:t>Wat we van parochianen als voorga</w:t>
      </w:r>
      <w:r w:rsidR="00314613" w:rsidRPr="00592370">
        <w:rPr>
          <w:rFonts w:ascii="Calibri" w:hAnsi="Calibri"/>
          <w:b/>
          <w:sz w:val="22"/>
          <w:szCs w:val="22"/>
        </w:rPr>
        <w:t>ngers in de liturgie verwachten: studie, begeleiding, inzet voor meerdere locaties</w:t>
      </w:r>
      <w:r w:rsidR="00907BC3" w:rsidRPr="00592370">
        <w:rPr>
          <w:rFonts w:ascii="Calibri" w:hAnsi="Calibri"/>
          <w:b/>
          <w:sz w:val="22"/>
          <w:szCs w:val="22"/>
        </w:rPr>
        <w:t>, gedragscode pastoraat</w:t>
      </w:r>
    </w:p>
    <w:p w:rsidR="0059251A" w:rsidRPr="00592370" w:rsidRDefault="0059251A" w:rsidP="0059251A">
      <w:pPr>
        <w:pStyle w:val="Plattetekst"/>
        <w:tabs>
          <w:tab w:val="left" w:pos="360"/>
        </w:tabs>
        <w:rPr>
          <w:rFonts w:ascii="Calibri" w:hAnsi="Calibri"/>
          <w:sz w:val="22"/>
          <w:szCs w:val="22"/>
        </w:rPr>
      </w:pPr>
    </w:p>
    <w:p w:rsidR="0059251A" w:rsidRPr="00592370" w:rsidRDefault="0059251A" w:rsidP="008F1B33">
      <w:pPr>
        <w:pStyle w:val="Plattetekst"/>
        <w:tabs>
          <w:tab w:val="left" w:pos="360"/>
        </w:tabs>
        <w:outlineLvl w:val="0"/>
        <w:rPr>
          <w:rFonts w:ascii="Calibri" w:hAnsi="Calibri"/>
          <w:sz w:val="22"/>
          <w:szCs w:val="22"/>
        </w:rPr>
      </w:pPr>
      <w:r w:rsidRPr="00592370">
        <w:rPr>
          <w:rFonts w:ascii="Calibri" w:hAnsi="Calibri"/>
          <w:sz w:val="22"/>
          <w:szCs w:val="22"/>
        </w:rPr>
        <w:t xml:space="preserve">Het afgelopen jaar zijn er onder druk van omstandigheden steeds vaker parochianen ingezet bij verschillende vieringen. </w:t>
      </w:r>
      <w:r w:rsidR="00BC091E" w:rsidRPr="00592370">
        <w:rPr>
          <w:rFonts w:ascii="Calibri" w:hAnsi="Calibri"/>
          <w:sz w:val="22"/>
          <w:szCs w:val="22"/>
        </w:rPr>
        <w:t xml:space="preserve">Zonder volledig te willen zijn: </w:t>
      </w:r>
      <w:r w:rsidR="00F20697" w:rsidRPr="00592370">
        <w:rPr>
          <w:rFonts w:ascii="Calibri" w:hAnsi="Calibri"/>
          <w:sz w:val="22"/>
          <w:szCs w:val="22"/>
        </w:rPr>
        <w:t xml:space="preserve">Dit gebeurde onder meer in de kleinere dorpen Overdinkel, Glanerbrug en Buurse, waar structureel één of meer weekends geen professionals worden ingeroosterd en parochianen gevraagd worden hun plaats in te nemen. In Enschede </w:t>
      </w:r>
      <w:r w:rsidR="008F1B33" w:rsidRPr="00592370">
        <w:rPr>
          <w:rFonts w:ascii="Calibri" w:hAnsi="Calibri"/>
          <w:sz w:val="22"/>
          <w:szCs w:val="22"/>
        </w:rPr>
        <w:t>ken</w:t>
      </w:r>
      <w:r w:rsidR="00EE04F3" w:rsidRPr="00592370">
        <w:rPr>
          <w:rFonts w:ascii="Calibri" w:hAnsi="Calibri"/>
          <w:sz w:val="22"/>
          <w:szCs w:val="22"/>
        </w:rPr>
        <w:t xml:space="preserve">t </w:t>
      </w:r>
      <w:r w:rsidR="00EE04F3" w:rsidRPr="00592370">
        <w:rPr>
          <w:rFonts w:ascii="Calibri" w:hAnsi="Calibri"/>
          <w:sz w:val="22"/>
          <w:szCs w:val="22"/>
        </w:rPr>
        <w:lastRenderedPageBreak/>
        <w:t>men al meer dan twintig</w:t>
      </w:r>
      <w:r w:rsidR="008F1B33" w:rsidRPr="00592370">
        <w:rPr>
          <w:rFonts w:ascii="Calibri" w:hAnsi="Calibri"/>
          <w:sz w:val="22"/>
          <w:szCs w:val="22"/>
        </w:rPr>
        <w:t xml:space="preserve"> jaar werkgroepen van eigen parochianen die een vaste plaats in het weekendrooster h</w:t>
      </w:r>
      <w:r w:rsidR="00D81EE0" w:rsidRPr="00592370">
        <w:rPr>
          <w:rFonts w:ascii="Calibri" w:hAnsi="Calibri"/>
          <w:sz w:val="22"/>
          <w:szCs w:val="22"/>
        </w:rPr>
        <w:t>ebben. Er zijn in Enschede</w:t>
      </w:r>
      <w:r w:rsidR="00E96AE8" w:rsidRPr="00592370">
        <w:rPr>
          <w:rFonts w:ascii="Calibri" w:hAnsi="Calibri"/>
          <w:sz w:val="22"/>
          <w:szCs w:val="22"/>
        </w:rPr>
        <w:t xml:space="preserve"> parochiële</w:t>
      </w:r>
      <w:r w:rsidR="008F1B33" w:rsidRPr="00592370">
        <w:rPr>
          <w:rFonts w:ascii="Calibri" w:hAnsi="Calibri"/>
          <w:sz w:val="22"/>
          <w:szCs w:val="22"/>
        </w:rPr>
        <w:t xml:space="preserve"> steunpunten</w:t>
      </w:r>
      <w:r w:rsidR="00D81EE0" w:rsidRPr="00592370">
        <w:rPr>
          <w:rFonts w:ascii="Calibri" w:hAnsi="Calibri"/>
          <w:sz w:val="22"/>
          <w:szCs w:val="22"/>
        </w:rPr>
        <w:t xml:space="preserve"> ontstaan</w:t>
      </w:r>
      <w:r w:rsidR="00F20697" w:rsidRPr="00592370">
        <w:rPr>
          <w:rFonts w:ascii="Calibri" w:hAnsi="Calibri"/>
          <w:sz w:val="22"/>
          <w:szCs w:val="22"/>
        </w:rPr>
        <w:t>, waar parochianen</w:t>
      </w:r>
      <w:r w:rsidR="00171F50" w:rsidRPr="00592370">
        <w:rPr>
          <w:rFonts w:ascii="Calibri" w:hAnsi="Calibri"/>
          <w:sz w:val="22"/>
          <w:szCs w:val="22"/>
        </w:rPr>
        <w:t xml:space="preserve"> </w:t>
      </w:r>
      <w:r w:rsidR="00EE04F3" w:rsidRPr="00592370">
        <w:rPr>
          <w:rFonts w:ascii="Calibri" w:hAnsi="Calibri"/>
          <w:sz w:val="22"/>
          <w:szCs w:val="22"/>
        </w:rPr>
        <w:t xml:space="preserve">door de week  </w:t>
      </w:r>
      <w:r w:rsidR="00171F50" w:rsidRPr="00592370">
        <w:rPr>
          <w:rFonts w:ascii="Calibri" w:hAnsi="Calibri"/>
          <w:sz w:val="22"/>
          <w:szCs w:val="22"/>
        </w:rPr>
        <w:t>op eigen kracht</w:t>
      </w:r>
      <w:r w:rsidR="00F20697" w:rsidRPr="00592370">
        <w:rPr>
          <w:rFonts w:ascii="Calibri" w:hAnsi="Calibri"/>
          <w:sz w:val="22"/>
          <w:szCs w:val="22"/>
        </w:rPr>
        <w:t xml:space="preserve"> kunnen blijven samenkomen, onder meer om samen hun geloof te vieren. In Haaksbergen heeft de parochie samen met de PKN de verantwoordelijkheid voor het verzorgen van vieringen in twee zorgcentra. Hier gaan sinds enige jaren naast emeriti ook parochianen voor.</w:t>
      </w:r>
      <w:r w:rsidR="00BC091E" w:rsidRPr="00592370">
        <w:rPr>
          <w:rFonts w:ascii="Calibri" w:hAnsi="Calibri"/>
          <w:sz w:val="22"/>
          <w:szCs w:val="22"/>
        </w:rPr>
        <w:t xml:space="preserve"> In een dorp als Boekelo, waar de kerk aan de eredienst is onttrokken, verzorgen parochianen eens in de maand een viering van Woord en Gebed.</w:t>
      </w:r>
    </w:p>
    <w:p w:rsidR="0059251A" w:rsidRPr="00592370" w:rsidRDefault="0059251A" w:rsidP="0059251A">
      <w:pPr>
        <w:pStyle w:val="Plattetekst"/>
        <w:tabs>
          <w:tab w:val="left" w:pos="360"/>
        </w:tabs>
        <w:rPr>
          <w:rFonts w:ascii="Calibri" w:hAnsi="Calibri"/>
          <w:sz w:val="22"/>
          <w:szCs w:val="22"/>
        </w:rPr>
      </w:pP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Om parochianen naast pastores steeds breder en structureel  in te kunnen zetten wordt het nu tijd om één en ander nader te reguleren en af te spreken. Daarbij willen wij nadrukkelijk voorwaarden afspreken waaraan voorgangers voor bepaalde vieringen moeten voldoen. Er wordt gekeken naar wat iemand wil en kan, waar iemand gevoel voor heeft, welke toerusting iemand genoten heeft en wat de parochie nodig heeft. Het pastoraal team zal dit</w:t>
      </w:r>
      <w:r w:rsidR="0076036D" w:rsidRPr="00592370">
        <w:rPr>
          <w:rFonts w:ascii="Calibri" w:hAnsi="Calibri"/>
          <w:sz w:val="22"/>
          <w:szCs w:val="22"/>
        </w:rPr>
        <w:t xml:space="preserve"> jaarlijks</w:t>
      </w:r>
      <w:r w:rsidRPr="00592370">
        <w:rPr>
          <w:rFonts w:ascii="Calibri" w:hAnsi="Calibri"/>
          <w:sz w:val="22"/>
          <w:szCs w:val="22"/>
        </w:rPr>
        <w:t xml:space="preserve"> in kaart brengen. Tevens zal het pastoraal team bijeenkomsten aanbieden voor evaluatie, feedback en verdere vorming. Hiermee willen wij de kwaliteit van vieren waarborgen als ook de binding van de voorgangers met de parochie. </w:t>
      </w:r>
    </w:p>
    <w:p w:rsidR="0059251A" w:rsidRPr="00592370" w:rsidRDefault="00BC091E" w:rsidP="0059251A">
      <w:pPr>
        <w:pStyle w:val="Plattetekst"/>
        <w:tabs>
          <w:tab w:val="left" w:pos="360"/>
        </w:tabs>
        <w:rPr>
          <w:rFonts w:ascii="Calibri" w:hAnsi="Calibri"/>
          <w:sz w:val="22"/>
          <w:szCs w:val="22"/>
        </w:rPr>
      </w:pPr>
      <w:r w:rsidRPr="00592370">
        <w:rPr>
          <w:rFonts w:ascii="Calibri" w:hAnsi="Calibri"/>
          <w:sz w:val="22"/>
          <w:szCs w:val="22"/>
        </w:rPr>
        <w:t xml:space="preserve">Enerzijds zullen we hierbij nog  </w:t>
      </w:r>
      <w:r w:rsidR="0059251A" w:rsidRPr="00592370">
        <w:rPr>
          <w:rFonts w:ascii="Calibri" w:hAnsi="Calibri"/>
          <w:sz w:val="22"/>
          <w:szCs w:val="22"/>
        </w:rPr>
        <w:t xml:space="preserve">voortbouwen op ‘oude’ gewoonten en </w:t>
      </w:r>
      <w:r w:rsidRPr="00592370">
        <w:rPr>
          <w:rFonts w:ascii="Calibri" w:hAnsi="Calibri"/>
          <w:sz w:val="22"/>
          <w:szCs w:val="22"/>
        </w:rPr>
        <w:t xml:space="preserve">zullen </w:t>
      </w:r>
      <w:r w:rsidR="0059251A" w:rsidRPr="00592370">
        <w:rPr>
          <w:rFonts w:ascii="Calibri" w:hAnsi="Calibri"/>
          <w:sz w:val="22"/>
          <w:szCs w:val="22"/>
        </w:rPr>
        <w:t xml:space="preserve">parochianen voorgaan in communievieringen, </w:t>
      </w:r>
      <w:r w:rsidRPr="00592370">
        <w:rPr>
          <w:rFonts w:ascii="Calibri" w:hAnsi="Calibri"/>
          <w:sz w:val="22"/>
          <w:szCs w:val="22"/>
        </w:rPr>
        <w:t xml:space="preserve">anderzijds zullen we stimuleren, dat </w:t>
      </w:r>
      <w:r w:rsidR="0059251A" w:rsidRPr="00592370">
        <w:rPr>
          <w:rFonts w:ascii="Calibri" w:hAnsi="Calibri"/>
          <w:sz w:val="22"/>
          <w:szCs w:val="22"/>
        </w:rPr>
        <w:t xml:space="preserve">parochianen als voorgangers </w:t>
      </w:r>
      <w:r w:rsidRPr="00592370">
        <w:rPr>
          <w:rFonts w:ascii="Calibri" w:hAnsi="Calibri"/>
          <w:sz w:val="22"/>
          <w:szCs w:val="22"/>
        </w:rPr>
        <w:t>voorgaan</w:t>
      </w:r>
      <w:r w:rsidR="0059251A" w:rsidRPr="00592370">
        <w:rPr>
          <w:rFonts w:ascii="Calibri" w:hAnsi="Calibri"/>
          <w:sz w:val="22"/>
          <w:szCs w:val="22"/>
        </w:rPr>
        <w:t xml:space="preserve"> in vieringen van Woo</w:t>
      </w:r>
      <w:r w:rsidRPr="00592370">
        <w:rPr>
          <w:rFonts w:ascii="Calibri" w:hAnsi="Calibri"/>
          <w:sz w:val="22"/>
          <w:szCs w:val="22"/>
        </w:rPr>
        <w:t>rd- en Gebed en Gebedsvieringen, die juist anderssoortige vieringen kunnen zijn.</w:t>
      </w:r>
    </w:p>
    <w:p w:rsidR="0059251A" w:rsidRPr="00592370" w:rsidRDefault="0059251A" w:rsidP="0059251A">
      <w:pPr>
        <w:pStyle w:val="Plattetekst"/>
        <w:tabs>
          <w:tab w:val="left" w:pos="360"/>
        </w:tabs>
        <w:rPr>
          <w:rFonts w:ascii="Calibri" w:hAnsi="Calibri"/>
          <w:sz w:val="22"/>
          <w:szCs w:val="22"/>
        </w:rPr>
      </w:pP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We maken derhalve onderscheid tussen voorgangers in:</w:t>
      </w:r>
    </w:p>
    <w:p w:rsidR="005879A0" w:rsidRPr="00592370" w:rsidRDefault="005879A0" w:rsidP="0059251A">
      <w:pPr>
        <w:pStyle w:val="Plattetekst"/>
        <w:tabs>
          <w:tab w:val="left" w:pos="360"/>
        </w:tabs>
        <w:rPr>
          <w:rFonts w:ascii="Calibri" w:hAnsi="Calibri"/>
          <w:sz w:val="22"/>
          <w:szCs w:val="22"/>
        </w:rPr>
      </w:pPr>
    </w:p>
    <w:p w:rsidR="0059251A" w:rsidRPr="00592370" w:rsidRDefault="004314BC" w:rsidP="0059251A">
      <w:pPr>
        <w:pStyle w:val="Plattetekst"/>
        <w:tabs>
          <w:tab w:val="left" w:pos="360"/>
        </w:tabs>
        <w:rPr>
          <w:rFonts w:ascii="Calibri" w:hAnsi="Calibri"/>
          <w:sz w:val="22"/>
          <w:szCs w:val="22"/>
        </w:rPr>
      </w:pPr>
      <w:r w:rsidRPr="00592370">
        <w:rPr>
          <w:rFonts w:ascii="Calibri" w:hAnsi="Calibri"/>
          <w:sz w:val="22"/>
          <w:szCs w:val="22"/>
        </w:rPr>
        <w:t>a.</w:t>
      </w:r>
      <w:r w:rsidRPr="00592370">
        <w:rPr>
          <w:rFonts w:ascii="Calibri" w:hAnsi="Calibri"/>
          <w:sz w:val="22"/>
          <w:szCs w:val="22"/>
        </w:rPr>
        <w:tab/>
        <w:t xml:space="preserve">Vieringen </w:t>
      </w:r>
      <w:r w:rsidR="0059251A" w:rsidRPr="00592370">
        <w:rPr>
          <w:rFonts w:ascii="Calibri" w:hAnsi="Calibri"/>
          <w:sz w:val="22"/>
          <w:szCs w:val="22"/>
        </w:rPr>
        <w:t xml:space="preserve">mét </w:t>
      </w:r>
      <w:r w:rsidRPr="00592370">
        <w:rPr>
          <w:rFonts w:ascii="Calibri" w:hAnsi="Calibri"/>
          <w:sz w:val="22"/>
          <w:szCs w:val="22"/>
        </w:rPr>
        <w:t xml:space="preserve">een </w:t>
      </w:r>
      <w:r w:rsidR="0059251A" w:rsidRPr="00592370">
        <w:rPr>
          <w:rFonts w:ascii="Calibri" w:hAnsi="Calibri"/>
          <w:sz w:val="22"/>
          <w:szCs w:val="22"/>
        </w:rPr>
        <w:t>overweging ( o.a. uitvaarten, weekendvieringen</w:t>
      </w:r>
      <w:r w:rsidRPr="00592370">
        <w:rPr>
          <w:rFonts w:ascii="Calibri" w:hAnsi="Calibri"/>
          <w:sz w:val="22"/>
          <w:szCs w:val="22"/>
        </w:rPr>
        <w:t>, die Communievieringen of vieringen van Woord en gebed zijn</w:t>
      </w:r>
      <w:r w:rsidR="0059251A" w:rsidRPr="00592370">
        <w:rPr>
          <w:rFonts w:ascii="Calibri" w:hAnsi="Calibri"/>
          <w:sz w:val="22"/>
          <w:szCs w:val="22"/>
        </w:rPr>
        <w:t>) en</w:t>
      </w:r>
    </w:p>
    <w:p w:rsidR="0059251A" w:rsidRPr="00592370" w:rsidRDefault="004314BC" w:rsidP="0059251A">
      <w:pPr>
        <w:pStyle w:val="Plattetekst"/>
        <w:tabs>
          <w:tab w:val="left" w:pos="360"/>
        </w:tabs>
        <w:rPr>
          <w:rFonts w:ascii="Calibri" w:hAnsi="Calibri"/>
          <w:sz w:val="22"/>
          <w:szCs w:val="22"/>
        </w:rPr>
      </w:pPr>
      <w:r w:rsidRPr="00592370">
        <w:rPr>
          <w:rFonts w:ascii="Calibri" w:hAnsi="Calibri"/>
          <w:sz w:val="22"/>
          <w:szCs w:val="22"/>
        </w:rPr>
        <w:t>b.</w:t>
      </w:r>
      <w:r w:rsidRPr="00592370">
        <w:rPr>
          <w:rFonts w:ascii="Calibri" w:hAnsi="Calibri"/>
          <w:sz w:val="22"/>
          <w:szCs w:val="22"/>
        </w:rPr>
        <w:tab/>
        <w:t>V</w:t>
      </w:r>
      <w:r w:rsidR="0059251A" w:rsidRPr="00592370">
        <w:rPr>
          <w:rFonts w:ascii="Calibri" w:hAnsi="Calibri"/>
          <w:sz w:val="22"/>
          <w:szCs w:val="22"/>
        </w:rPr>
        <w:t>ieringen zónder overweging (</w:t>
      </w:r>
      <w:r w:rsidRPr="00592370">
        <w:rPr>
          <w:rFonts w:ascii="Calibri" w:hAnsi="Calibri"/>
          <w:sz w:val="22"/>
          <w:szCs w:val="22"/>
        </w:rPr>
        <w:t xml:space="preserve">Gebedsvieringen: </w:t>
      </w:r>
      <w:r w:rsidR="0059251A" w:rsidRPr="00592370">
        <w:rPr>
          <w:rFonts w:ascii="Calibri" w:hAnsi="Calibri"/>
          <w:sz w:val="22"/>
          <w:szCs w:val="22"/>
        </w:rPr>
        <w:t>o.a. avondwaken, zangdiensten, Taizévieringen, Thomasvi</w:t>
      </w:r>
      <w:r w:rsidR="00EE04F3" w:rsidRPr="00592370">
        <w:rPr>
          <w:rFonts w:ascii="Calibri" w:hAnsi="Calibri"/>
          <w:sz w:val="22"/>
          <w:szCs w:val="22"/>
        </w:rPr>
        <w:t>eringen, Kleuter- en Kinderkerk, door-de-</w:t>
      </w:r>
      <w:r w:rsidR="00171F50" w:rsidRPr="00592370">
        <w:rPr>
          <w:rFonts w:ascii="Calibri" w:hAnsi="Calibri"/>
          <w:sz w:val="22"/>
          <w:szCs w:val="22"/>
        </w:rPr>
        <w:t>week</w:t>
      </w:r>
      <w:r w:rsidR="00EE04F3" w:rsidRPr="00592370">
        <w:rPr>
          <w:rFonts w:ascii="Calibri" w:hAnsi="Calibri"/>
          <w:sz w:val="22"/>
          <w:szCs w:val="22"/>
        </w:rPr>
        <w:t xml:space="preserve">se vieringen in kleine kring in pastorale </w:t>
      </w:r>
      <w:r w:rsidR="00171F50" w:rsidRPr="00592370">
        <w:rPr>
          <w:rFonts w:ascii="Calibri" w:hAnsi="Calibri"/>
          <w:sz w:val="22"/>
          <w:szCs w:val="22"/>
        </w:rPr>
        <w:t>steunpunt</w:t>
      </w:r>
      <w:r w:rsidR="00EE04F3" w:rsidRPr="00592370">
        <w:rPr>
          <w:rFonts w:ascii="Calibri" w:hAnsi="Calibri"/>
          <w:sz w:val="22"/>
          <w:szCs w:val="22"/>
        </w:rPr>
        <w:t>en).</w:t>
      </w:r>
    </w:p>
    <w:p w:rsidR="0059251A" w:rsidRPr="00592370" w:rsidRDefault="0059251A" w:rsidP="0059251A">
      <w:pPr>
        <w:pStyle w:val="Plattetekst"/>
        <w:tabs>
          <w:tab w:val="left" w:pos="360"/>
        </w:tabs>
        <w:rPr>
          <w:rFonts w:ascii="Calibri" w:hAnsi="Calibri"/>
          <w:sz w:val="22"/>
          <w:szCs w:val="22"/>
        </w:rPr>
      </w:pP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 xml:space="preserve">Van  voorgangers in vieringen </w:t>
      </w:r>
      <w:r w:rsidR="004314BC" w:rsidRPr="00592370">
        <w:rPr>
          <w:rFonts w:ascii="Calibri" w:hAnsi="Calibri"/>
          <w:sz w:val="22"/>
          <w:szCs w:val="22"/>
        </w:rPr>
        <w:t>met een overweging</w:t>
      </w:r>
      <w:r w:rsidRPr="00592370">
        <w:rPr>
          <w:rFonts w:ascii="Calibri" w:hAnsi="Calibri"/>
          <w:sz w:val="22"/>
          <w:szCs w:val="22"/>
        </w:rPr>
        <w:t xml:space="preserve"> vragen we:</w:t>
      </w: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 xml:space="preserve">m.b.t. uitvaarten een voltooide cursus </w:t>
      </w:r>
      <w:r w:rsidR="004314BC" w:rsidRPr="00592370">
        <w:rPr>
          <w:rFonts w:ascii="Calibri" w:hAnsi="Calibri"/>
          <w:sz w:val="22"/>
          <w:szCs w:val="22"/>
        </w:rPr>
        <w:t>‘V</w:t>
      </w:r>
      <w:r w:rsidRPr="00592370">
        <w:rPr>
          <w:rFonts w:ascii="Calibri" w:hAnsi="Calibri"/>
          <w:sz w:val="22"/>
          <w:szCs w:val="22"/>
        </w:rPr>
        <w:t>oorgaan in uitvaarten</w:t>
      </w:r>
      <w:r w:rsidR="004314BC" w:rsidRPr="00592370">
        <w:rPr>
          <w:rFonts w:ascii="Calibri" w:hAnsi="Calibri"/>
          <w:sz w:val="22"/>
          <w:szCs w:val="22"/>
        </w:rPr>
        <w:t>’</w:t>
      </w:r>
      <w:r w:rsidRPr="00592370">
        <w:rPr>
          <w:rFonts w:ascii="Calibri" w:hAnsi="Calibri"/>
          <w:sz w:val="22"/>
          <w:szCs w:val="22"/>
        </w:rPr>
        <w:t>.</w:t>
      </w: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 xml:space="preserve">m.b.t. </w:t>
      </w:r>
      <w:r w:rsidR="004314BC" w:rsidRPr="00592370">
        <w:rPr>
          <w:rFonts w:ascii="Calibri" w:hAnsi="Calibri"/>
          <w:sz w:val="22"/>
          <w:szCs w:val="22"/>
        </w:rPr>
        <w:t>vieringen</w:t>
      </w:r>
      <w:r w:rsidRPr="00592370">
        <w:rPr>
          <w:rFonts w:ascii="Calibri" w:hAnsi="Calibri"/>
          <w:sz w:val="22"/>
          <w:szCs w:val="22"/>
        </w:rPr>
        <w:t xml:space="preserve"> met </w:t>
      </w:r>
      <w:r w:rsidR="004314BC" w:rsidRPr="00592370">
        <w:rPr>
          <w:rFonts w:ascii="Calibri" w:hAnsi="Calibri"/>
          <w:sz w:val="22"/>
          <w:szCs w:val="22"/>
        </w:rPr>
        <w:t xml:space="preserve">een </w:t>
      </w:r>
      <w:r w:rsidRPr="00592370">
        <w:rPr>
          <w:rFonts w:ascii="Calibri" w:hAnsi="Calibri"/>
          <w:sz w:val="22"/>
          <w:szCs w:val="22"/>
        </w:rPr>
        <w:t xml:space="preserve">overweging </w:t>
      </w:r>
      <w:r w:rsidR="004314BC" w:rsidRPr="00592370">
        <w:rPr>
          <w:rFonts w:ascii="Calibri" w:hAnsi="Calibri"/>
          <w:sz w:val="22"/>
          <w:szCs w:val="22"/>
        </w:rPr>
        <w:t xml:space="preserve">( Communievieringen en vieringen van Woord en gebed </w:t>
      </w:r>
      <w:r w:rsidRPr="00592370">
        <w:rPr>
          <w:rFonts w:ascii="Calibri" w:hAnsi="Calibri"/>
          <w:sz w:val="22"/>
          <w:szCs w:val="22"/>
        </w:rPr>
        <w:t xml:space="preserve">een voltooide cursus </w:t>
      </w:r>
      <w:r w:rsidR="004314BC" w:rsidRPr="00592370">
        <w:rPr>
          <w:rFonts w:ascii="Calibri" w:hAnsi="Calibri"/>
          <w:sz w:val="22"/>
          <w:szCs w:val="22"/>
        </w:rPr>
        <w:t>‘H</w:t>
      </w:r>
      <w:r w:rsidRPr="00592370">
        <w:rPr>
          <w:rFonts w:ascii="Calibri" w:hAnsi="Calibri"/>
          <w:sz w:val="22"/>
          <w:szCs w:val="22"/>
        </w:rPr>
        <w:t>omiletiek en voorgaan in liturgie</w:t>
      </w:r>
      <w:r w:rsidR="004314BC" w:rsidRPr="00592370">
        <w:rPr>
          <w:rFonts w:ascii="Calibri" w:hAnsi="Calibri"/>
          <w:sz w:val="22"/>
          <w:szCs w:val="22"/>
        </w:rPr>
        <w:t>’</w:t>
      </w:r>
      <w:r w:rsidRPr="00592370">
        <w:rPr>
          <w:rFonts w:ascii="Calibri" w:hAnsi="Calibri"/>
          <w:sz w:val="22"/>
          <w:szCs w:val="22"/>
        </w:rPr>
        <w:t>.</w:t>
      </w: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 xml:space="preserve">deelname aan </w:t>
      </w:r>
      <w:r w:rsidR="00BF028F" w:rsidRPr="00592370">
        <w:rPr>
          <w:rFonts w:ascii="Calibri" w:hAnsi="Calibri"/>
          <w:sz w:val="22"/>
          <w:szCs w:val="22"/>
        </w:rPr>
        <w:t>begeleiding en coaching door het pastoraal team ( frequente groepsintervisie en gezamenlijke voorbereiding op vieringen / jaarlijkse terugkomdag ).</w:t>
      </w:r>
    </w:p>
    <w:p w:rsidR="0059251A" w:rsidRPr="00592370" w:rsidRDefault="0059251A" w:rsidP="0059251A">
      <w:pPr>
        <w:pStyle w:val="Plattetekst"/>
        <w:tabs>
          <w:tab w:val="left" w:pos="360"/>
        </w:tabs>
        <w:rPr>
          <w:rFonts w:ascii="Calibri" w:hAnsi="Calibri"/>
          <w:sz w:val="22"/>
          <w:szCs w:val="22"/>
        </w:rPr>
      </w:pP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 xml:space="preserve">Van voorgangers in </w:t>
      </w:r>
      <w:r w:rsidR="00BF028F" w:rsidRPr="00592370">
        <w:rPr>
          <w:rFonts w:ascii="Calibri" w:hAnsi="Calibri"/>
          <w:sz w:val="22"/>
          <w:szCs w:val="22"/>
        </w:rPr>
        <w:t>vieringen zonder overweging</w:t>
      </w:r>
      <w:r w:rsidRPr="00592370">
        <w:rPr>
          <w:rFonts w:ascii="Calibri" w:hAnsi="Calibri"/>
          <w:sz w:val="22"/>
          <w:szCs w:val="22"/>
        </w:rPr>
        <w:t xml:space="preserve"> vragen we:</w:t>
      </w: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m.b.t. avondwaken een voltooide cursus avondwake.</w:t>
      </w: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m.b.t. gebedsvieringen (zangdiensten, Taizévieringen, Thomasvieringen, Kleuterkerk) een voltooide cursus lector of zo mogelijk gebedsleider.</w:t>
      </w: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w:t>
      </w:r>
      <w:r w:rsidRPr="00592370">
        <w:rPr>
          <w:rFonts w:ascii="Calibri" w:hAnsi="Calibri"/>
          <w:sz w:val="22"/>
          <w:szCs w:val="22"/>
        </w:rPr>
        <w:tab/>
        <w:t xml:space="preserve">aanwezigheid op een </w:t>
      </w:r>
      <w:r w:rsidR="00BF028F" w:rsidRPr="00592370">
        <w:rPr>
          <w:rFonts w:ascii="Calibri" w:hAnsi="Calibri"/>
          <w:sz w:val="22"/>
          <w:szCs w:val="22"/>
        </w:rPr>
        <w:t xml:space="preserve">of meer jaarlijkse terugkomdagen </w:t>
      </w:r>
      <w:r w:rsidRPr="00592370">
        <w:rPr>
          <w:rFonts w:ascii="Calibri" w:hAnsi="Calibri"/>
          <w:sz w:val="22"/>
          <w:szCs w:val="22"/>
        </w:rPr>
        <w:t>georganiseerd door het pastoraal team.</w:t>
      </w:r>
    </w:p>
    <w:p w:rsidR="0059251A" w:rsidRPr="00592370" w:rsidRDefault="0059251A" w:rsidP="0059251A">
      <w:pPr>
        <w:pStyle w:val="Plattetekst"/>
        <w:tabs>
          <w:tab w:val="left" w:pos="360"/>
        </w:tabs>
        <w:rPr>
          <w:rFonts w:ascii="Calibri" w:hAnsi="Calibri"/>
          <w:sz w:val="22"/>
          <w:szCs w:val="22"/>
        </w:rPr>
      </w:pPr>
    </w:p>
    <w:p w:rsidR="00BF028F"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Voor al deze voorgangers geldt dat ze in principe bereid moeten zijn voor te gaan in alle kerken in de hele parochie.</w:t>
      </w:r>
      <w:r w:rsidR="00BF028F" w:rsidRPr="00592370">
        <w:rPr>
          <w:rFonts w:ascii="Calibri" w:hAnsi="Calibri"/>
          <w:sz w:val="22"/>
          <w:szCs w:val="22"/>
        </w:rPr>
        <w:t xml:space="preserve"> Dit vragen we omwille van de onderlinge solidariteit binnen de eigen parochie, de flexibliteit van de inzet van de werkgroep ‘voorgangers’, het elkaar helpen in het verhogen van de kwaliteit ( gezamenlijke voorbereiding ), de vrijheid van voorgaan ( die groter is in een andere gemeenschap, dan waar je vandaan komt ) en de afwisseling in voorgangers voor de kerkgaande parochiaan. Waar dit nog niet het geval is wordt er een </w:t>
      </w:r>
      <w:r w:rsidR="005879A0" w:rsidRPr="00592370">
        <w:rPr>
          <w:rFonts w:ascii="Calibri" w:hAnsi="Calibri"/>
          <w:sz w:val="22"/>
          <w:szCs w:val="22"/>
        </w:rPr>
        <w:t>overgangstermijn afgesproken.</w:t>
      </w:r>
      <w:r w:rsidR="00BF028F" w:rsidRPr="00592370">
        <w:rPr>
          <w:rFonts w:ascii="Calibri" w:hAnsi="Calibri"/>
          <w:sz w:val="22"/>
          <w:szCs w:val="22"/>
        </w:rPr>
        <w:t xml:space="preserve"> </w:t>
      </w:r>
    </w:p>
    <w:p w:rsidR="00BF028F" w:rsidRPr="00592370" w:rsidRDefault="00BF028F" w:rsidP="0059251A">
      <w:pPr>
        <w:pStyle w:val="Plattetekst"/>
        <w:tabs>
          <w:tab w:val="left" w:pos="360"/>
        </w:tabs>
        <w:rPr>
          <w:rFonts w:ascii="Calibri" w:hAnsi="Calibri"/>
          <w:sz w:val="22"/>
          <w:szCs w:val="22"/>
        </w:rPr>
      </w:pPr>
    </w:p>
    <w:p w:rsidR="0059251A" w:rsidRPr="00592370" w:rsidRDefault="0059251A" w:rsidP="0059251A">
      <w:pPr>
        <w:pStyle w:val="Plattetekst"/>
        <w:tabs>
          <w:tab w:val="left" w:pos="360"/>
        </w:tabs>
        <w:rPr>
          <w:rFonts w:ascii="Calibri" w:hAnsi="Calibri"/>
          <w:sz w:val="22"/>
          <w:szCs w:val="22"/>
        </w:rPr>
      </w:pPr>
      <w:r w:rsidRPr="00592370">
        <w:rPr>
          <w:rFonts w:ascii="Calibri" w:hAnsi="Calibri"/>
          <w:sz w:val="22"/>
          <w:szCs w:val="22"/>
        </w:rPr>
        <w:t>Vanzelfsprekend gelden voor alle voorgangers de afspraken die in het kader van het pastoraal-liturgisch beleid in onze p</w:t>
      </w:r>
      <w:r w:rsidR="00BF028F" w:rsidRPr="00592370">
        <w:rPr>
          <w:rFonts w:ascii="Calibri" w:hAnsi="Calibri"/>
          <w:sz w:val="22"/>
          <w:szCs w:val="22"/>
        </w:rPr>
        <w:t xml:space="preserve">arochie met elkaar zijn gemaakt. Tevens dienen vrijwilligers net als professionals de gedragscode </w:t>
      </w:r>
      <w:r w:rsidR="005921F0" w:rsidRPr="00592370">
        <w:rPr>
          <w:rFonts w:ascii="Calibri" w:hAnsi="Calibri"/>
          <w:sz w:val="22"/>
          <w:szCs w:val="22"/>
        </w:rPr>
        <w:t>pastoraat ( 8 april 2014 )</w:t>
      </w:r>
      <w:r w:rsidR="00313805" w:rsidRPr="00592370">
        <w:rPr>
          <w:rFonts w:ascii="Calibri" w:hAnsi="Calibri"/>
          <w:sz w:val="22"/>
          <w:szCs w:val="22"/>
        </w:rPr>
        <w:t xml:space="preserve"> in acht te nemen.</w:t>
      </w:r>
    </w:p>
    <w:p w:rsidR="00313805" w:rsidRPr="00592370" w:rsidRDefault="00313805" w:rsidP="00313805">
      <w:pPr>
        <w:pStyle w:val="Plattetekst"/>
        <w:tabs>
          <w:tab w:val="left" w:pos="360"/>
        </w:tabs>
        <w:rPr>
          <w:rFonts w:ascii="Calibri" w:hAnsi="Calibri"/>
          <w:sz w:val="22"/>
          <w:szCs w:val="22"/>
        </w:rPr>
      </w:pPr>
    </w:p>
    <w:p w:rsidR="0059251A" w:rsidRPr="00592370" w:rsidRDefault="0059251A" w:rsidP="006C1D6F">
      <w:pPr>
        <w:pStyle w:val="Plattetekst"/>
        <w:tabs>
          <w:tab w:val="left" w:pos="360"/>
        </w:tabs>
        <w:rPr>
          <w:rFonts w:ascii="Calibri" w:hAnsi="Calibri"/>
          <w:sz w:val="22"/>
          <w:szCs w:val="22"/>
        </w:rPr>
      </w:pPr>
    </w:p>
    <w:p w:rsidR="00B56C90" w:rsidRPr="00592370" w:rsidRDefault="00B56C90" w:rsidP="004B66FC">
      <w:pPr>
        <w:pStyle w:val="Plattetekst"/>
        <w:tabs>
          <w:tab w:val="left" w:pos="360"/>
        </w:tabs>
        <w:rPr>
          <w:rFonts w:ascii="Calibri" w:hAnsi="Calibri"/>
          <w:b/>
          <w:sz w:val="22"/>
          <w:szCs w:val="22"/>
        </w:rPr>
      </w:pPr>
    </w:p>
    <w:p w:rsidR="00313805" w:rsidRPr="00592370" w:rsidRDefault="00313805" w:rsidP="00024EDF">
      <w:pPr>
        <w:pStyle w:val="Plattetekst"/>
        <w:numPr>
          <w:ilvl w:val="0"/>
          <w:numId w:val="15"/>
        </w:numPr>
        <w:tabs>
          <w:tab w:val="left" w:pos="360"/>
        </w:tabs>
        <w:ind w:hanging="720"/>
        <w:rPr>
          <w:rFonts w:ascii="Calibri" w:hAnsi="Calibri"/>
          <w:b/>
          <w:sz w:val="22"/>
          <w:szCs w:val="22"/>
        </w:rPr>
      </w:pPr>
      <w:r w:rsidRPr="00592370">
        <w:rPr>
          <w:rFonts w:ascii="Calibri" w:hAnsi="Calibri"/>
          <w:b/>
          <w:sz w:val="22"/>
          <w:szCs w:val="22"/>
        </w:rPr>
        <w:t>Benoeming</w:t>
      </w:r>
    </w:p>
    <w:p w:rsidR="00313805" w:rsidRPr="00592370" w:rsidRDefault="00313805" w:rsidP="00313805">
      <w:pPr>
        <w:pStyle w:val="Plattetekst"/>
        <w:tabs>
          <w:tab w:val="left" w:pos="360"/>
        </w:tabs>
        <w:rPr>
          <w:rFonts w:ascii="Calibri" w:hAnsi="Calibri"/>
          <w:sz w:val="22"/>
          <w:szCs w:val="22"/>
        </w:rPr>
      </w:pPr>
    </w:p>
    <w:p w:rsidR="00313805" w:rsidRPr="00592370" w:rsidRDefault="00313805" w:rsidP="00313805">
      <w:pPr>
        <w:pStyle w:val="Plattetekst"/>
        <w:tabs>
          <w:tab w:val="left" w:pos="360"/>
        </w:tabs>
        <w:rPr>
          <w:rFonts w:ascii="Calibri" w:hAnsi="Calibri"/>
          <w:sz w:val="22"/>
          <w:szCs w:val="22"/>
        </w:rPr>
      </w:pPr>
      <w:r w:rsidRPr="00592370">
        <w:rPr>
          <w:rFonts w:ascii="Calibri" w:hAnsi="Calibri"/>
          <w:sz w:val="22"/>
          <w:szCs w:val="22"/>
        </w:rPr>
        <w:t xml:space="preserve">We willen parochianen die voorgaan in weekend- en uitvaartvieringen, waarvan </w:t>
      </w:r>
      <w:r w:rsidR="0026564C" w:rsidRPr="00592370">
        <w:rPr>
          <w:rFonts w:ascii="Calibri" w:hAnsi="Calibri"/>
          <w:sz w:val="22"/>
          <w:szCs w:val="22"/>
        </w:rPr>
        <w:t>de</w:t>
      </w:r>
      <w:r w:rsidRPr="00592370">
        <w:rPr>
          <w:rFonts w:ascii="Calibri" w:hAnsi="Calibri"/>
          <w:sz w:val="22"/>
          <w:szCs w:val="22"/>
        </w:rPr>
        <w:t xml:space="preserve"> overweging gewoonlijk een vast </w:t>
      </w:r>
      <w:r w:rsidR="0026564C" w:rsidRPr="00592370">
        <w:rPr>
          <w:rFonts w:ascii="Calibri" w:hAnsi="Calibri"/>
          <w:sz w:val="22"/>
          <w:szCs w:val="22"/>
        </w:rPr>
        <w:t>onderdeel uitmaakt, een vast</w:t>
      </w:r>
      <w:r w:rsidR="007242BE" w:rsidRPr="00592370">
        <w:rPr>
          <w:rFonts w:ascii="Calibri" w:hAnsi="Calibri"/>
          <w:sz w:val="22"/>
          <w:szCs w:val="22"/>
        </w:rPr>
        <w:t>e</w:t>
      </w:r>
      <w:r w:rsidR="0026564C" w:rsidRPr="00592370">
        <w:rPr>
          <w:rFonts w:ascii="Calibri" w:hAnsi="Calibri"/>
          <w:sz w:val="22"/>
          <w:szCs w:val="22"/>
        </w:rPr>
        <w:t xml:space="preserve"> plek in onze parochies geven. Op voordracht van het pastoraal team zullen we ze daartoe een zending door de pastoor laten geven voor vier jaar, die telkens weer met vier jaar </w:t>
      </w:r>
      <w:r w:rsidR="00F46BA4" w:rsidRPr="00592370">
        <w:rPr>
          <w:rFonts w:ascii="Calibri" w:hAnsi="Calibri"/>
          <w:sz w:val="22"/>
          <w:szCs w:val="22"/>
        </w:rPr>
        <w:t xml:space="preserve">na een evaluatie in samenspraak met een lid van het pastoraal team </w:t>
      </w:r>
      <w:r w:rsidR="0026564C" w:rsidRPr="00592370">
        <w:rPr>
          <w:rFonts w:ascii="Calibri" w:hAnsi="Calibri"/>
          <w:sz w:val="22"/>
          <w:szCs w:val="22"/>
        </w:rPr>
        <w:t>verlengd kan worden. We doen dit om de voorganger een steun in de rug te geven en de kwaliteit van het voorgaan en de verbondenheid met de parochiegemeenschap te waarborgen.</w:t>
      </w:r>
      <w:r w:rsidR="007242BE" w:rsidRPr="00592370">
        <w:rPr>
          <w:rFonts w:ascii="Calibri" w:hAnsi="Calibri"/>
          <w:sz w:val="22"/>
          <w:szCs w:val="22"/>
        </w:rPr>
        <w:t xml:space="preserve"> Deze zendingen worden op de centrale secretariaten administratief bijgehouden.</w:t>
      </w:r>
    </w:p>
    <w:p w:rsidR="0026564C" w:rsidRPr="00592370" w:rsidRDefault="0026564C" w:rsidP="00313805">
      <w:pPr>
        <w:pStyle w:val="Plattetekst"/>
        <w:tabs>
          <w:tab w:val="left" w:pos="360"/>
        </w:tabs>
        <w:rPr>
          <w:rFonts w:ascii="Calibri" w:hAnsi="Calibri"/>
          <w:sz w:val="22"/>
          <w:szCs w:val="22"/>
        </w:rPr>
      </w:pPr>
    </w:p>
    <w:p w:rsidR="0026564C" w:rsidRPr="00592370" w:rsidRDefault="0026564C" w:rsidP="00313805">
      <w:pPr>
        <w:pStyle w:val="Plattetekst"/>
        <w:tabs>
          <w:tab w:val="left" w:pos="360"/>
        </w:tabs>
        <w:rPr>
          <w:rFonts w:ascii="Calibri" w:hAnsi="Calibri"/>
          <w:sz w:val="22"/>
          <w:szCs w:val="22"/>
        </w:rPr>
      </w:pPr>
      <w:r w:rsidRPr="00592370">
        <w:rPr>
          <w:rFonts w:ascii="Calibri" w:hAnsi="Calibri"/>
          <w:sz w:val="22"/>
          <w:szCs w:val="22"/>
        </w:rPr>
        <w:t>Parochianen die voorgaan in (door-de-weekse) vieringen (of avondwaken) zonder overweging hebben zo’n zending niet nodig om hun taak binnen onze parochies uit te kunnen oefenen. Dit doen we om spontane aanwas van voorgangers mogelijk te maken in de hoop, dat uiteindelijk meer parochianen in vieringen zullen willen en kunnen voorgaan.</w:t>
      </w:r>
    </w:p>
    <w:p w:rsidR="00F46BA4" w:rsidRPr="00592370" w:rsidRDefault="00F46BA4" w:rsidP="00313805">
      <w:pPr>
        <w:pStyle w:val="Plattetekst"/>
        <w:tabs>
          <w:tab w:val="left" w:pos="360"/>
        </w:tabs>
        <w:rPr>
          <w:rFonts w:ascii="Calibri" w:hAnsi="Calibri"/>
          <w:b/>
          <w:sz w:val="22"/>
          <w:szCs w:val="22"/>
        </w:rPr>
      </w:pPr>
    </w:p>
    <w:p w:rsidR="00313805" w:rsidRPr="00592370" w:rsidRDefault="00313805" w:rsidP="00313805">
      <w:pPr>
        <w:pStyle w:val="Plattetekst"/>
        <w:tabs>
          <w:tab w:val="left" w:pos="360"/>
        </w:tabs>
        <w:ind w:left="720"/>
        <w:rPr>
          <w:rFonts w:ascii="Calibri" w:hAnsi="Calibri"/>
          <w:b/>
          <w:sz w:val="22"/>
          <w:szCs w:val="22"/>
        </w:rPr>
      </w:pPr>
    </w:p>
    <w:p w:rsidR="00F46BA4" w:rsidRPr="00592370" w:rsidRDefault="00F46BA4" w:rsidP="00024EDF">
      <w:pPr>
        <w:pStyle w:val="Plattetekst"/>
        <w:numPr>
          <w:ilvl w:val="0"/>
          <w:numId w:val="15"/>
        </w:numPr>
        <w:tabs>
          <w:tab w:val="left" w:pos="360"/>
        </w:tabs>
        <w:ind w:hanging="720"/>
        <w:rPr>
          <w:rFonts w:ascii="Calibri" w:hAnsi="Calibri"/>
          <w:b/>
          <w:sz w:val="22"/>
          <w:szCs w:val="22"/>
        </w:rPr>
      </w:pPr>
      <w:r w:rsidRPr="00592370">
        <w:rPr>
          <w:rFonts w:ascii="Calibri" w:hAnsi="Calibri"/>
          <w:b/>
          <w:sz w:val="22"/>
          <w:szCs w:val="22"/>
        </w:rPr>
        <w:t>Andere praktische zaken</w:t>
      </w:r>
    </w:p>
    <w:p w:rsidR="00F46BA4" w:rsidRPr="00592370" w:rsidRDefault="00F46BA4" w:rsidP="00F46BA4">
      <w:pPr>
        <w:pStyle w:val="Plattetekst"/>
        <w:tabs>
          <w:tab w:val="left" w:pos="360"/>
        </w:tabs>
        <w:rPr>
          <w:rFonts w:ascii="Calibri" w:hAnsi="Calibri"/>
          <w:sz w:val="22"/>
          <w:szCs w:val="22"/>
        </w:rPr>
      </w:pPr>
    </w:p>
    <w:p w:rsidR="00F46BA4" w:rsidRPr="00592370" w:rsidRDefault="00F46BA4" w:rsidP="00F46BA4">
      <w:pPr>
        <w:pStyle w:val="Plattetekst"/>
        <w:tabs>
          <w:tab w:val="left" w:pos="360"/>
        </w:tabs>
        <w:rPr>
          <w:rFonts w:ascii="Calibri" w:hAnsi="Calibri"/>
          <w:sz w:val="22"/>
          <w:szCs w:val="22"/>
        </w:rPr>
      </w:pPr>
      <w:r w:rsidRPr="00592370">
        <w:rPr>
          <w:rFonts w:ascii="Calibri" w:hAnsi="Calibri"/>
          <w:sz w:val="22"/>
          <w:szCs w:val="22"/>
        </w:rPr>
        <w:t>Veel zaken m.b.t. het vrijwilligerswerk als voorganger worden door de parochiebesturen middels hun vrijwilligersbeleid geregeld. We lichten een paar specifieke zaken uit.</w:t>
      </w:r>
    </w:p>
    <w:p w:rsidR="00F46BA4" w:rsidRPr="00592370" w:rsidRDefault="00F46BA4" w:rsidP="00F46BA4">
      <w:pPr>
        <w:pStyle w:val="Plattetekst"/>
        <w:tabs>
          <w:tab w:val="left" w:pos="360"/>
        </w:tabs>
        <w:rPr>
          <w:rFonts w:ascii="Calibri" w:hAnsi="Calibri"/>
          <w:sz w:val="22"/>
          <w:szCs w:val="22"/>
        </w:rPr>
      </w:pPr>
    </w:p>
    <w:p w:rsidR="00F46BA4" w:rsidRPr="00592370" w:rsidRDefault="00F46BA4" w:rsidP="00F46BA4">
      <w:pPr>
        <w:pStyle w:val="Plattetekst"/>
        <w:numPr>
          <w:ilvl w:val="0"/>
          <w:numId w:val="17"/>
        </w:numPr>
        <w:tabs>
          <w:tab w:val="left" w:pos="360"/>
        </w:tabs>
        <w:rPr>
          <w:rFonts w:ascii="Calibri" w:hAnsi="Calibri"/>
          <w:b/>
          <w:sz w:val="22"/>
          <w:szCs w:val="22"/>
        </w:rPr>
      </w:pPr>
      <w:r w:rsidRPr="00592370">
        <w:rPr>
          <w:rFonts w:ascii="Calibri" w:hAnsi="Calibri"/>
          <w:sz w:val="22"/>
          <w:szCs w:val="22"/>
        </w:rPr>
        <w:t>We verwachten van voorg</w:t>
      </w:r>
      <w:r w:rsidR="00555E1F" w:rsidRPr="00592370">
        <w:rPr>
          <w:rFonts w:ascii="Calibri" w:hAnsi="Calibri"/>
          <w:sz w:val="22"/>
          <w:szCs w:val="22"/>
        </w:rPr>
        <w:t xml:space="preserve">angers, dat zij </w:t>
      </w:r>
      <w:r w:rsidR="00B71881" w:rsidRPr="00592370">
        <w:rPr>
          <w:rFonts w:ascii="Calibri" w:hAnsi="Calibri"/>
          <w:sz w:val="22"/>
          <w:szCs w:val="22"/>
        </w:rPr>
        <w:t xml:space="preserve">in parochiekerken </w:t>
      </w:r>
      <w:r w:rsidR="00555E1F" w:rsidRPr="00592370">
        <w:rPr>
          <w:rFonts w:ascii="Calibri" w:hAnsi="Calibri"/>
          <w:sz w:val="22"/>
          <w:szCs w:val="22"/>
        </w:rPr>
        <w:t xml:space="preserve">gepaste </w:t>
      </w:r>
      <w:r w:rsidR="00F547F8" w:rsidRPr="00592370">
        <w:rPr>
          <w:rFonts w:ascii="Calibri" w:hAnsi="Calibri"/>
          <w:sz w:val="22"/>
          <w:szCs w:val="22"/>
        </w:rPr>
        <w:t>burger</w:t>
      </w:r>
      <w:r w:rsidRPr="00592370">
        <w:rPr>
          <w:rFonts w:ascii="Calibri" w:hAnsi="Calibri"/>
          <w:sz w:val="22"/>
          <w:szCs w:val="22"/>
        </w:rPr>
        <w:t>kleding dragen.</w:t>
      </w:r>
      <w:r w:rsidR="00B71881" w:rsidRPr="00592370">
        <w:rPr>
          <w:rFonts w:ascii="Calibri" w:hAnsi="Calibri"/>
          <w:sz w:val="22"/>
          <w:szCs w:val="22"/>
        </w:rPr>
        <w:t xml:space="preserve"> In de huizen met geriatrische bewoners kan een gebedsmantel gedragen worden.</w:t>
      </w:r>
      <w:r w:rsidRPr="00592370">
        <w:rPr>
          <w:rFonts w:ascii="Calibri" w:hAnsi="Calibri"/>
          <w:sz w:val="22"/>
          <w:szCs w:val="22"/>
        </w:rPr>
        <w:t xml:space="preserve"> Voorgangers met een zending zullen een teken van hun zending ontvangen, dat zij bij hun voorgaan kunnen dragen.</w:t>
      </w:r>
      <w:r w:rsidR="00A1287A" w:rsidRPr="00592370">
        <w:rPr>
          <w:rFonts w:ascii="Calibri" w:hAnsi="Calibri"/>
          <w:sz w:val="22"/>
          <w:szCs w:val="22"/>
        </w:rPr>
        <w:t xml:space="preserve"> Dit teken zal in overleg met de voorgangersgroepen vorm krijgen.</w:t>
      </w:r>
    </w:p>
    <w:p w:rsidR="00F46BA4" w:rsidRPr="00592370" w:rsidRDefault="00F46BA4" w:rsidP="00F46BA4">
      <w:pPr>
        <w:pStyle w:val="Plattetekst"/>
        <w:numPr>
          <w:ilvl w:val="0"/>
          <w:numId w:val="17"/>
        </w:numPr>
        <w:tabs>
          <w:tab w:val="left" w:pos="360"/>
        </w:tabs>
        <w:rPr>
          <w:rFonts w:ascii="Calibri" w:hAnsi="Calibri"/>
          <w:b/>
          <w:sz w:val="22"/>
          <w:szCs w:val="22"/>
        </w:rPr>
      </w:pPr>
      <w:r w:rsidRPr="00592370">
        <w:rPr>
          <w:rFonts w:ascii="Calibri" w:hAnsi="Calibri"/>
          <w:sz w:val="22"/>
          <w:szCs w:val="22"/>
        </w:rPr>
        <w:t>De parochiebesturen zullen onkosten, die worden gemaakt voor het uitoefenen van de taak vergoeden. Denk aan reiskosten, kleding</w:t>
      </w:r>
      <w:r w:rsidR="009A4DF6" w:rsidRPr="00592370">
        <w:rPr>
          <w:rFonts w:ascii="Calibri" w:hAnsi="Calibri"/>
          <w:sz w:val="22"/>
          <w:szCs w:val="22"/>
        </w:rPr>
        <w:t>,</w:t>
      </w:r>
      <w:r w:rsidR="00EE04F3" w:rsidRPr="00592370">
        <w:rPr>
          <w:rFonts w:ascii="Calibri" w:hAnsi="Calibri"/>
          <w:sz w:val="22"/>
          <w:szCs w:val="22"/>
        </w:rPr>
        <w:t xml:space="preserve"> liturgisch materiaal, vakliteratuur</w:t>
      </w:r>
      <w:r w:rsidRPr="00592370">
        <w:rPr>
          <w:rFonts w:ascii="Calibri" w:hAnsi="Calibri"/>
          <w:sz w:val="22"/>
          <w:szCs w:val="22"/>
        </w:rPr>
        <w:t xml:space="preserve"> en dergelijke.</w:t>
      </w:r>
    </w:p>
    <w:p w:rsidR="00F46BA4" w:rsidRPr="00592370" w:rsidRDefault="00F46BA4" w:rsidP="00F46BA4">
      <w:pPr>
        <w:pStyle w:val="Plattetekst"/>
        <w:numPr>
          <w:ilvl w:val="0"/>
          <w:numId w:val="17"/>
        </w:numPr>
        <w:tabs>
          <w:tab w:val="left" w:pos="360"/>
        </w:tabs>
        <w:rPr>
          <w:rFonts w:ascii="Calibri" w:hAnsi="Calibri"/>
          <w:b/>
          <w:sz w:val="22"/>
          <w:szCs w:val="22"/>
        </w:rPr>
      </w:pPr>
      <w:r w:rsidRPr="00592370">
        <w:rPr>
          <w:rFonts w:ascii="Calibri" w:hAnsi="Calibri"/>
          <w:sz w:val="22"/>
          <w:szCs w:val="22"/>
        </w:rPr>
        <w:t xml:space="preserve">Uitoefening van bepaalde ( commerciële) functies </w:t>
      </w:r>
      <w:r w:rsidR="0079076E" w:rsidRPr="00592370">
        <w:rPr>
          <w:rFonts w:ascii="Calibri" w:hAnsi="Calibri"/>
          <w:sz w:val="22"/>
          <w:szCs w:val="22"/>
        </w:rPr>
        <w:t>is niet verenigbaar met het voorganger-</w:t>
      </w:r>
      <w:r w:rsidRPr="00592370">
        <w:rPr>
          <w:rFonts w:ascii="Calibri" w:hAnsi="Calibri"/>
          <w:sz w:val="22"/>
          <w:szCs w:val="22"/>
        </w:rPr>
        <w:t>zijn binnen de parochie.</w:t>
      </w:r>
    </w:p>
    <w:p w:rsidR="00F46BA4" w:rsidRPr="00592370" w:rsidRDefault="00F46BA4" w:rsidP="00F46BA4">
      <w:pPr>
        <w:pStyle w:val="Plattetekst"/>
        <w:tabs>
          <w:tab w:val="left" w:pos="360"/>
        </w:tabs>
        <w:ind w:left="720"/>
        <w:rPr>
          <w:rFonts w:ascii="Calibri" w:hAnsi="Calibri"/>
          <w:b/>
          <w:sz w:val="22"/>
          <w:szCs w:val="22"/>
        </w:rPr>
      </w:pPr>
    </w:p>
    <w:p w:rsidR="00F46BA4" w:rsidRPr="00592370" w:rsidRDefault="00F46BA4" w:rsidP="00F46BA4">
      <w:pPr>
        <w:pStyle w:val="Plattetekst"/>
        <w:tabs>
          <w:tab w:val="left" w:pos="360"/>
        </w:tabs>
        <w:ind w:left="720"/>
        <w:rPr>
          <w:rFonts w:ascii="Calibri" w:hAnsi="Calibri"/>
          <w:b/>
          <w:sz w:val="22"/>
          <w:szCs w:val="22"/>
        </w:rPr>
      </w:pPr>
    </w:p>
    <w:p w:rsidR="004B66FC" w:rsidRPr="00592370" w:rsidRDefault="004B66FC" w:rsidP="00024EDF">
      <w:pPr>
        <w:pStyle w:val="Plattetekst"/>
        <w:numPr>
          <w:ilvl w:val="0"/>
          <w:numId w:val="15"/>
        </w:numPr>
        <w:tabs>
          <w:tab w:val="left" w:pos="360"/>
        </w:tabs>
        <w:ind w:hanging="720"/>
        <w:rPr>
          <w:rFonts w:ascii="Calibri" w:hAnsi="Calibri"/>
          <w:b/>
          <w:sz w:val="22"/>
          <w:szCs w:val="22"/>
        </w:rPr>
      </w:pPr>
      <w:r w:rsidRPr="00592370">
        <w:rPr>
          <w:rFonts w:ascii="Calibri" w:hAnsi="Calibri"/>
          <w:b/>
          <w:sz w:val="22"/>
          <w:szCs w:val="22"/>
        </w:rPr>
        <w:t>Vaste plek parochianen in</w:t>
      </w:r>
      <w:r w:rsidR="00724CBE" w:rsidRPr="00592370">
        <w:rPr>
          <w:rFonts w:ascii="Calibri" w:hAnsi="Calibri"/>
          <w:b/>
          <w:sz w:val="22"/>
          <w:szCs w:val="22"/>
        </w:rPr>
        <w:t xml:space="preserve"> weekend en door-de-weekse</w:t>
      </w:r>
      <w:r w:rsidRPr="00592370">
        <w:rPr>
          <w:rFonts w:ascii="Calibri" w:hAnsi="Calibri"/>
          <w:b/>
          <w:sz w:val="22"/>
          <w:szCs w:val="22"/>
        </w:rPr>
        <w:t xml:space="preserve"> liturgie</w:t>
      </w:r>
    </w:p>
    <w:p w:rsidR="00541A4D" w:rsidRPr="00592370" w:rsidRDefault="00541A4D" w:rsidP="00541A4D">
      <w:pPr>
        <w:pStyle w:val="Plattetekst"/>
        <w:tabs>
          <w:tab w:val="left" w:pos="360"/>
        </w:tabs>
        <w:rPr>
          <w:rFonts w:ascii="Calibri" w:hAnsi="Calibri"/>
          <w:b/>
          <w:sz w:val="22"/>
          <w:szCs w:val="22"/>
        </w:rPr>
      </w:pPr>
    </w:p>
    <w:p w:rsidR="00724CBE" w:rsidRPr="00592370" w:rsidRDefault="00541A4D" w:rsidP="00541A4D">
      <w:pPr>
        <w:pStyle w:val="Plattetekst"/>
        <w:tabs>
          <w:tab w:val="left" w:pos="360"/>
        </w:tabs>
        <w:rPr>
          <w:rFonts w:ascii="Calibri" w:hAnsi="Calibri"/>
          <w:sz w:val="22"/>
          <w:szCs w:val="22"/>
        </w:rPr>
      </w:pPr>
      <w:r w:rsidRPr="00592370">
        <w:rPr>
          <w:rFonts w:ascii="Calibri" w:hAnsi="Calibri"/>
          <w:sz w:val="22"/>
          <w:szCs w:val="22"/>
        </w:rPr>
        <w:t xml:space="preserve">We zullen proberen vrijwilligers die voorgaan in de liturgie zoveel mogelijk een vaste plek binnen zowel het weekendrooster als in het door-de-weekse rooster te geven. Dit betekent </w:t>
      </w:r>
      <w:r w:rsidR="00724CBE" w:rsidRPr="00592370">
        <w:rPr>
          <w:rFonts w:ascii="Calibri" w:hAnsi="Calibri"/>
          <w:sz w:val="22"/>
          <w:szCs w:val="22"/>
        </w:rPr>
        <w:t xml:space="preserve">onder meer </w:t>
      </w:r>
      <w:r w:rsidRPr="00592370">
        <w:rPr>
          <w:rFonts w:ascii="Calibri" w:hAnsi="Calibri"/>
          <w:sz w:val="22"/>
          <w:szCs w:val="22"/>
        </w:rPr>
        <w:t xml:space="preserve">dat we streven naar een vast weekend of vaste weekends in de maand voor het heel het werkgebied van het pastoraal team, waarin parochianen binnen hun eigen parochie voorgaan. Zodoende kunnen parochianen samen ( eventueel begeleid door een pastor ) de vieringen voorbereiden. </w:t>
      </w:r>
      <w:r w:rsidR="00724CBE" w:rsidRPr="00592370">
        <w:rPr>
          <w:rFonts w:ascii="Calibri" w:hAnsi="Calibri"/>
          <w:sz w:val="22"/>
          <w:szCs w:val="22"/>
        </w:rPr>
        <w:t xml:space="preserve"> Daarnaast zullen juist op bepaalde bijzondere dagen parochianen heel goed de vieringen kunnen doen. Denk aan het voorgaan bij een kruisweg op Goede Vrijdag, het voorgaan in vieringen van Woord en gebed bij Allerzielen of bij Oudjaar, waarbij gebeurtenissen uit eigen dorp of wijk de revue passeren.</w:t>
      </w:r>
    </w:p>
    <w:p w:rsidR="004B66FC" w:rsidRPr="00592370" w:rsidRDefault="004B66FC" w:rsidP="00313805">
      <w:pPr>
        <w:pStyle w:val="Lijstalinea"/>
        <w:ind w:left="0"/>
        <w:rPr>
          <w:rFonts w:ascii="Calibri" w:hAnsi="Calibri"/>
          <w:b/>
          <w:sz w:val="22"/>
          <w:szCs w:val="22"/>
        </w:rPr>
      </w:pPr>
    </w:p>
    <w:p w:rsidR="00313805" w:rsidRPr="00592370" w:rsidRDefault="00313805" w:rsidP="00313805">
      <w:pPr>
        <w:pStyle w:val="Lijstalinea"/>
        <w:ind w:left="0"/>
        <w:rPr>
          <w:rFonts w:ascii="Calibri" w:hAnsi="Calibri"/>
          <w:b/>
          <w:sz w:val="22"/>
          <w:szCs w:val="22"/>
        </w:rPr>
      </w:pPr>
    </w:p>
    <w:p w:rsidR="00554386" w:rsidRPr="00592370" w:rsidRDefault="00554386" w:rsidP="00024EDF">
      <w:pPr>
        <w:pStyle w:val="Plattetekst"/>
        <w:numPr>
          <w:ilvl w:val="0"/>
          <w:numId w:val="15"/>
        </w:numPr>
        <w:tabs>
          <w:tab w:val="left" w:pos="360"/>
        </w:tabs>
        <w:ind w:left="0" w:firstLine="0"/>
        <w:rPr>
          <w:rFonts w:ascii="Calibri" w:hAnsi="Calibri"/>
          <w:b/>
          <w:sz w:val="22"/>
          <w:szCs w:val="22"/>
        </w:rPr>
      </w:pPr>
      <w:r w:rsidRPr="00592370">
        <w:rPr>
          <w:rFonts w:ascii="Calibri" w:hAnsi="Calibri"/>
          <w:b/>
          <w:sz w:val="22"/>
          <w:szCs w:val="22"/>
        </w:rPr>
        <w:t>Organisatie</w:t>
      </w:r>
    </w:p>
    <w:p w:rsidR="00554386" w:rsidRPr="00592370" w:rsidRDefault="00554386" w:rsidP="00554386">
      <w:pPr>
        <w:pStyle w:val="Plattetekst"/>
        <w:tabs>
          <w:tab w:val="left" w:pos="360"/>
        </w:tabs>
        <w:rPr>
          <w:rFonts w:ascii="Calibri" w:hAnsi="Calibri"/>
          <w:sz w:val="22"/>
          <w:szCs w:val="22"/>
        </w:rPr>
      </w:pPr>
    </w:p>
    <w:p w:rsidR="00197F63" w:rsidRPr="00592370" w:rsidRDefault="00313805" w:rsidP="006D19B2">
      <w:pPr>
        <w:pStyle w:val="Plattetekst"/>
        <w:tabs>
          <w:tab w:val="left" w:pos="360"/>
        </w:tabs>
        <w:rPr>
          <w:rFonts w:ascii="Calibri" w:hAnsi="Calibri"/>
          <w:sz w:val="22"/>
          <w:szCs w:val="22"/>
        </w:rPr>
      </w:pPr>
      <w:r w:rsidRPr="00592370">
        <w:rPr>
          <w:rFonts w:ascii="Calibri" w:hAnsi="Calibri"/>
          <w:sz w:val="22"/>
          <w:szCs w:val="22"/>
        </w:rPr>
        <w:t xml:space="preserve">We willen </w:t>
      </w:r>
      <w:r w:rsidR="003C3624" w:rsidRPr="00592370">
        <w:rPr>
          <w:rFonts w:ascii="Calibri" w:hAnsi="Calibri"/>
          <w:sz w:val="22"/>
          <w:szCs w:val="22"/>
        </w:rPr>
        <w:t xml:space="preserve">in 2019 </w:t>
      </w:r>
      <w:r w:rsidRPr="00592370">
        <w:rPr>
          <w:rFonts w:ascii="Calibri" w:hAnsi="Calibri"/>
          <w:sz w:val="22"/>
          <w:szCs w:val="22"/>
        </w:rPr>
        <w:t>komen tot:</w:t>
      </w:r>
    </w:p>
    <w:p w:rsidR="0096416F" w:rsidRPr="00592370" w:rsidRDefault="0096416F" w:rsidP="006D19B2">
      <w:pPr>
        <w:pStyle w:val="Plattetekst"/>
        <w:tabs>
          <w:tab w:val="left" w:pos="360"/>
        </w:tabs>
        <w:rPr>
          <w:rFonts w:ascii="Calibri" w:hAnsi="Calibri"/>
          <w:sz w:val="22"/>
          <w:szCs w:val="22"/>
        </w:rPr>
      </w:pPr>
    </w:p>
    <w:p w:rsidR="0096416F" w:rsidRPr="00592370" w:rsidRDefault="0096416F" w:rsidP="0096416F">
      <w:pPr>
        <w:pStyle w:val="Plattetekst"/>
        <w:numPr>
          <w:ilvl w:val="0"/>
          <w:numId w:val="16"/>
        </w:numPr>
        <w:tabs>
          <w:tab w:val="left" w:pos="360"/>
        </w:tabs>
        <w:rPr>
          <w:rFonts w:ascii="Calibri" w:hAnsi="Calibri"/>
          <w:sz w:val="22"/>
          <w:szCs w:val="22"/>
        </w:rPr>
      </w:pPr>
      <w:r w:rsidRPr="00592370">
        <w:rPr>
          <w:rFonts w:ascii="Calibri" w:hAnsi="Calibri"/>
          <w:sz w:val="22"/>
          <w:szCs w:val="22"/>
        </w:rPr>
        <w:t>Een werkgroep ‘voorgangers’</w:t>
      </w:r>
      <w:r w:rsidR="00546CD4" w:rsidRPr="00592370">
        <w:rPr>
          <w:rFonts w:ascii="Calibri" w:hAnsi="Calibri"/>
          <w:sz w:val="22"/>
          <w:szCs w:val="22"/>
        </w:rPr>
        <w:t xml:space="preserve"> per parochie, met elk een eigen coördinator, die zorgt voor de inroostering van de </w:t>
      </w:r>
      <w:r w:rsidR="008E38FD" w:rsidRPr="00592370">
        <w:rPr>
          <w:rFonts w:ascii="Calibri" w:hAnsi="Calibri"/>
          <w:sz w:val="22"/>
          <w:szCs w:val="22"/>
        </w:rPr>
        <w:t>parochianen-</w:t>
      </w:r>
      <w:r w:rsidR="00546CD4" w:rsidRPr="00592370">
        <w:rPr>
          <w:rFonts w:ascii="Calibri" w:hAnsi="Calibri"/>
          <w:sz w:val="22"/>
          <w:szCs w:val="22"/>
        </w:rPr>
        <w:t xml:space="preserve">voorgangers binnen het door het pastoraal team </w:t>
      </w:r>
      <w:r w:rsidR="00546CD4" w:rsidRPr="00592370">
        <w:rPr>
          <w:rFonts w:ascii="Calibri" w:hAnsi="Calibri"/>
          <w:sz w:val="22"/>
          <w:szCs w:val="22"/>
        </w:rPr>
        <w:lastRenderedPageBreak/>
        <w:t>aangereikte liturgische weekendrooster.</w:t>
      </w:r>
      <w:r w:rsidR="005B074F" w:rsidRPr="00592370">
        <w:rPr>
          <w:rFonts w:ascii="Calibri" w:hAnsi="Calibri"/>
          <w:sz w:val="22"/>
          <w:szCs w:val="22"/>
        </w:rPr>
        <w:t xml:space="preserve"> </w:t>
      </w:r>
      <w:r w:rsidR="003C3624" w:rsidRPr="00592370">
        <w:rPr>
          <w:rFonts w:ascii="Calibri" w:hAnsi="Calibri"/>
          <w:sz w:val="22"/>
          <w:szCs w:val="22"/>
        </w:rPr>
        <w:t>De eerste aanspreekbare pastor neemt hiertoe het initiatief.</w:t>
      </w:r>
    </w:p>
    <w:p w:rsidR="0096416F" w:rsidRPr="00592370" w:rsidRDefault="00546CD4" w:rsidP="0096416F">
      <w:pPr>
        <w:pStyle w:val="Plattetekst"/>
        <w:numPr>
          <w:ilvl w:val="0"/>
          <w:numId w:val="16"/>
        </w:numPr>
        <w:tabs>
          <w:tab w:val="left" w:pos="360"/>
        </w:tabs>
        <w:rPr>
          <w:rFonts w:ascii="Calibri" w:hAnsi="Calibri"/>
          <w:sz w:val="22"/>
          <w:szCs w:val="22"/>
        </w:rPr>
      </w:pPr>
      <w:r w:rsidRPr="00592370">
        <w:rPr>
          <w:rFonts w:ascii="Calibri" w:hAnsi="Calibri"/>
          <w:sz w:val="22"/>
          <w:szCs w:val="22"/>
        </w:rPr>
        <w:t>B</w:t>
      </w:r>
      <w:r w:rsidR="0096416F" w:rsidRPr="00592370">
        <w:rPr>
          <w:rFonts w:ascii="Calibri" w:hAnsi="Calibri"/>
          <w:sz w:val="22"/>
          <w:szCs w:val="22"/>
        </w:rPr>
        <w:t>egeleidingstraject</w:t>
      </w:r>
      <w:r w:rsidRPr="00592370">
        <w:rPr>
          <w:rFonts w:ascii="Calibri" w:hAnsi="Calibri"/>
          <w:sz w:val="22"/>
          <w:szCs w:val="22"/>
        </w:rPr>
        <w:t>en</w:t>
      </w:r>
      <w:r w:rsidR="00264268" w:rsidRPr="00592370">
        <w:rPr>
          <w:rFonts w:ascii="Calibri" w:hAnsi="Calibri"/>
          <w:sz w:val="22"/>
          <w:szCs w:val="22"/>
        </w:rPr>
        <w:t xml:space="preserve"> voor deze werkgroepen worden verzorgd door pastores van het pastoraal team.</w:t>
      </w:r>
      <w:r w:rsidR="009B0EEE" w:rsidRPr="00592370">
        <w:rPr>
          <w:rFonts w:ascii="Calibri" w:hAnsi="Calibri"/>
          <w:sz w:val="22"/>
          <w:szCs w:val="22"/>
        </w:rPr>
        <w:t xml:space="preserve"> </w:t>
      </w:r>
      <w:r w:rsidR="003C3624" w:rsidRPr="00592370">
        <w:rPr>
          <w:rFonts w:ascii="Calibri" w:hAnsi="Calibri"/>
          <w:sz w:val="22"/>
          <w:szCs w:val="22"/>
        </w:rPr>
        <w:t>Deze trajecten worden opgenomen in de werkplannen van de leden van het pastoraal team.</w:t>
      </w:r>
    </w:p>
    <w:p w:rsidR="0096416F" w:rsidRPr="00592370" w:rsidRDefault="00272C47" w:rsidP="0096416F">
      <w:pPr>
        <w:pStyle w:val="Plattetekst"/>
        <w:numPr>
          <w:ilvl w:val="0"/>
          <w:numId w:val="16"/>
        </w:numPr>
        <w:tabs>
          <w:tab w:val="left" w:pos="360"/>
        </w:tabs>
        <w:rPr>
          <w:rFonts w:ascii="Calibri" w:hAnsi="Calibri"/>
          <w:sz w:val="22"/>
          <w:szCs w:val="22"/>
        </w:rPr>
      </w:pPr>
      <w:r w:rsidRPr="00592370">
        <w:rPr>
          <w:rFonts w:ascii="Calibri" w:hAnsi="Calibri"/>
          <w:sz w:val="22"/>
          <w:szCs w:val="22"/>
        </w:rPr>
        <w:t>De eerst aanspreekbare pastor voor uitvaarten zal een</w:t>
      </w:r>
      <w:r w:rsidR="0096416F" w:rsidRPr="00592370">
        <w:rPr>
          <w:rFonts w:ascii="Calibri" w:hAnsi="Calibri"/>
          <w:sz w:val="22"/>
          <w:szCs w:val="22"/>
        </w:rPr>
        <w:t xml:space="preserve"> inhoudelijk begeleidstraject aanbieden voor de uitvaartgroepen per parochie</w:t>
      </w:r>
      <w:r w:rsidRPr="00592370">
        <w:rPr>
          <w:rFonts w:ascii="Calibri" w:hAnsi="Calibri"/>
          <w:sz w:val="22"/>
          <w:szCs w:val="22"/>
        </w:rPr>
        <w:t xml:space="preserve">. Zij is tevens </w:t>
      </w:r>
      <w:r w:rsidR="0096416F" w:rsidRPr="00592370">
        <w:rPr>
          <w:rFonts w:ascii="Calibri" w:hAnsi="Calibri"/>
          <w:sz w:val="22"/>
          <w:szCs w:val="22"/>
        </w:rPr>
        <w:t xml:space="preserve">verantwoordelijk voor </w:t>
      </w:r>
      <w:r w:rsidR="00546CD4" w:rsidRPr="00592370">
        <w:rPr>
          <w:rFonts w:ascii="Calibri" w:hAnsi="Calibri"/>
          <w:sz w:val="22"/>
          <w:szCs w:val="22"/>
        </w:rPr>
        <w:t>de organisatorische aspecten van het uitvaartbeleid en voor de uitvaart- en avondwakegroepen als zodanig.</w:t>
      </w:r>
      <w:r w:rsidR="009B0EEE" w:rsidRPr="00592370">
        <w:rPr>
          <w:rFonts w:ascii="Calibri" w:hAnsi="Calibri"/>
          <w:sz w:val="22"/>
          <w:szCs w:val="22"/>
        </w:rPr>
        <w:t xml:space="preserve"> </w:t>
      </w:r>
    </w:p>
    <w:p w:rsidR="00546CD4" w:rsidRPr="00592370" w:rsidRDefault="00546CD4" w:rsidP="00546CD4">
      <w:pPr>
        <w:pStyle w:val="Plattetekst"/>
        <w:tabs>
          <w:tab w:val="left" w:pos="360"/>
        </w:tabs>
        <w:rPr>
          <w:rFonts w:ascii="Calibri" w:hAnsi="Calibri"/>
          <w:sz w:val="22"/>
          <w:szCs w:val="22"/>
        </w:rPr>
      </w:pPr>
    </w:p>
    <w:p w:rsidR="008E38FD" w:rsidRPr="00592370" w:rsidRDefault="008E38FD" w:rsidP="00546CD4">
      <w:pPr>
        <w:pStyle w:val="Plattetekst"/>
        <w:tabs>
          <w:tab w:val="left" w:pos="360"/>
        </w:tabs>
        <w:rPr>
          <w:rFonts w:ascii="Calibri" w:hAnsi="Calibri"/>
          <w:sz w:val="22"/>
          <w:szCs w:val="22"/>
        </w:rPr>
      </w:pPr>
      <w:r w:rsidRPr="00592370">
        <w:rPr>
          <w:rFonts w:ascii="Calibri" w:hAnsi="Calibri"/>
          <w:sz w:val="22"/>
          <w:szCs w:val="22"/>
        </w:rPr>
        <w:t>Parochianen-v</w:t>
      </w:r>
      <w:r w:rsidR="00546CD4" w:rsidRPr="00592370">
        <w:rPr>
          <w:rFonts w:ascii="Calibri" w:hAnsi="Calibri"/>
          <w:sz w:val="22"/>
          <w:szCs w:val="22"/>
        </w:rPr>
        <w:t>oorgangers voor door-de-weekse vieringen worden in principe door locale roosteraars ingeroosterd. Het pastoraal team geeft in het door-de-weekse rooster aan, waar dit kan gebeuren.</w:t>
      </w:r>
      <w:r w:rsidRPr="00592370">
        <w:rPr>
          <w:rFonts w:ascii="Calibri" w:hAnsi="Calibri"/>
          <w:sz w:val="22"/>
          <w:szCs w:val="22"/>
        </w:rPr>
        <w:t xml:space="preserve"> Zo ook in geval van uitvaarten door coördinatoren van uitvaartgroepen.</w:t>
      </w:r>
    </w:p>
    <w:p w:rsidR="0023785D" w:rsidRPr="00592370" w:rsidRDefault="0023785D" w:rsidP="006D19B2">
      <w:pPr>
        <w:pStyle w:val="Plattetekst"/>
        <w:tabs>
          <w:tab w:val="left" w:pos="360"/>
        </w:tabs>
        <w:rPr>
          <w:rFonts w:ascii="Calibri" w:hAnsi="Calibri"/>
          <w:sz w:val="22"/>
          <w:szCs w:val="22"/>
        </w:rPr>
      </w:pPr>
    </w:p>
    <w:p w:rsidR="00161F36" w:rsidRPr="00592370" w:rsidRDefault="00161F36" w:rsidP="004D70EB">
      <w:pPr>
        <w:pStyle w:val="Plattetekst"/>
        <w:tabs>
          <w:tab w:val="left" w:pos="360"/>
        </w:tabs>
        <w:rPr>
          <w:rFonts w:ascii="Calibri" w:hAnsi="Calibri"/>
          <w:sz w:val="22"/>
          <w:szCs w:val="22"/>
        </w:rPr>
      </w:pPr>
    </w:p>
    <w:p w:rsidR="004D70EB" w:rsidRPr="00592370" w:rsidRDefault="004D70EB" w:rsidP="00A626D6">
      <w:pPr>
        <w:pStyle w:val="Lijstalinea"/>
        <w:ind w:left="0"/>
        <w:rPr>
          <w:rFonts w:ascii="Calibri" w:hAnsi="Calibri"/>
          <w:sz w:val="22"/>
          <w:szCs w:val="22"/>
        </w:rPr>
      </w:pPr>
    </w:p>
    <w:p w:rsidR="001C1C15" w:rsidRPr="00592370" w:rsidRDefault="002E6BE1" w:rsidP="00024EDF">
      <w:pPr>
        <w:pStyle w:val="Plattetekst"/>
        <w:numPr>
          <w:ilvl w:val="0"/>
          <w:numId w:val="15"/>
        </w:numPr>
        <w:tabs>
          <w:tab w:val="left" w:pos="284"/>
        </w:tabs>
        <w:ind w:left="284" w:hanging="284"/>
        <w:rPr>
          <w:rFonts w:ascii="Calibri" w:hAnsi="Calibri"/>
          <w:b/>
          <w:sz w:val="22"/>
          <w:szCs w:val="22"/>
        </w:rPr>
      </w:pPr>
      <w:r w:rsidRPr="00592370">
        <w:rPr>
          <w:rFonts w:ascii="Calibri" w:hAnsi="Calibri"/>
          <w:b/>
          <w:sz w:val="22"/>
          <w:szCs w:val="22"/>
          <w:lang w:val="nl-NL"/>
        </w:rPr>
        <w:t xml:space="preserve">Doorstroming </w:t>
      </w:r>
      <w:r w:rsidR="008E081A" w:rsidRPr="00592370">
        <w:rPr>
          <w:rFonts w:ascii="Calibri" w:hAnsi="Calibri"/>
          <w:b/>
          <w:sz w:val="22"/>
          <w:szCs w:val="22"/>
          <w:lang w:val="nl-NL"/>
        </w:rPr>
        <w:t xml:space="preserve">parochianen als </w:t>
      </w:r>
      <w:r w:rsidRPr="00592370">
        <w:rPr>
          <w:rFonts w:ascii="Calibri" w:hAnsi="Calibri"/>
          <w:b/>
          <w:sz w:val="22"/>
          <w:szCs w:val="22"/>
          <w:lang w:val="nl-NL"/>
        </w:rPr>
        <w:t>voorgangers in de</w:t>
      </w:r>
      <w:r w:rsidR="001C1C15" w:rsidRPr="00592370">
        <w:rPr>
          <w:rFonts w:ascii="Calibri" w:hAnsi="Calibri"/>
          <w:b/>
          <w:sz w:val="22"/>
          <w:szCs w:val="22"/>
          <w:lang w:val="nl-NL"/>
        </w:rPr>
        <w:t xml:space="preserve"> liturgie</w:t>
      </w:r>
    </w:p>
    <w:p w:rsidR="001C1C15" w:rsidRPr="00592370" w:rsidRDefault="001C1C15" w:rsidP="001C1C15">
      <w:pPr>
        <w:pStyle w:val="Plattetekst"/>
        <w:tabs>
          <w:tab w:val="left" w:pos="284"/>
        </w:tabs>
        <w:rPr>
          <w:rFonts w:ascii="Calibri" w:hAnsi="Calibri"/>
          <w:b/>
          <w:sz w:val="22"/>
          <w:szCs w:val="22"/>
        </w:rPr>
      </w:pPr>
    </w:p>
    <w:p w:rsidR="00962718" w:rsidRPr="00592370" w:rsidRDefault="002158BB" w:rsidP="001C1C15">
      <w:pPr>
        <w:pStyle w:val="Plattetekst"/>
        <w:tabs>
          <w:tab w:val="left" w:pos="284"/>
        </w:tabs>
        <w:rPr>
          <w:rFonts w:ascii="Calibri" w:hAnsi="Calibri"/>
          <w:sz w:val="22"/>
          <w:szCs w:val="22"/>
        </w:rPr>
      </w:pPr>
      <w:r w:rsidRPr="00592370">
        <w:rPr>
          <w:rFonts w:ascii="Calibri" w:hAnsi="Calibri"/>
          <w:sz w:val="22"/>
          <w:szCs w:val="22"/>
        </w:rPr>
        <w:t xml:space="preserve">We zien in de praktijk, dat via af en toe lezen, lector zijn, voorgaan in avondwaken en zelfs voorgaan bij uitvaarten, parochianen </w:t>
      </w:r>
      <w:r w:rsidR="00D2610C" w:rsidRPr="00592370">
        <w:rPr>
          <w:rFonts w:ascii="Calibri" w:hAnsi="Calibri"/>
          <w:sz w:val="22"/>
          <w:szCs w:val="22"/>
        </w:rPr>
        <w:t>van de ene in de andere taak</w:t>
      </w:r>
      <w:r w:rsidRPr="00592370">
        <w:rPr>
          <w:rFonts w:ascii="Calibri" w:hAnsi="Calibri"/>
          <w:sz w:val="22"/>
          <w:szCs w:val="22"/>
        </w:rPr>
        <w:t xml:space="preserve"> doorstromen. Natuurlijk zijn er ook </w:t>
      </w:r>
      <w:r w:rsidR="00D20585" w:rsidRPr="00592370">
        <w:rPr>
          <w:rFonts w:ascii="Calibri" w:hAnsi="Calibri"/>
          <w:sz w:val="22"/>
          <w:szCs w:val="22"/>
        </w:rPr>
        <w:t>‘</w:t>
      </w:r>
      <w:r w:rsidRPr="00592370">
        <w:rPr>
          <w:rFonts w:ascii="Calibri" w:hAnsi="Calibri"/>
          <w:sz w:val="22"/>
          <w:szCs w:val="22"/>
        </w:rPr>
        <w:t>zij</w:t>
      </w:r>
      <w:r w:rsidR="00D20585" w:rsidRPr="00592370">
        <w:rPr>
          <w:rFonts w:ascii="Calibri" w:hAnsi="Calibri"/>
          <w:sz w:val="22"/>
          <w:szCs w:val="22"/>
        </w:rPr>
        <w:t>’</w:t>
      </w:r>
      <w:r w:rsidR="00D2610C" w:rsidRPr="00592370">
        <w:rPr>
          <w:rFonts w:ascii="Calibri" w:hAnsi="Calibri"/>
          <w:sz w:val="22"/>
          <w:szCs w:val="22"/>
        </w:rPr>
        <w:t>-instromers.</w:t>
      </w:r>
    </w:p>
    <w:p w:rsidR="00140FFB" w:rsidRPr="00592370" w:rsidRDefault="007B5EAD" w:rsidP="001C1C15">
      <w:pPr>
        <w:pStyle w:val="Plattetekst"/>
        <w:tabs>
          <w:tab w:val="left" w:pos="284"/>
        </w:tabs>
        <w:rPr>
          <w:rFonts w:ascii="Calibri" w:hAnsi="Calibri"/>
          <w:sz w:val="22"/>
          <w:szCs w:val="22"/>
        </w:rPr>
      </w:pPr>
      <w:r w:rsidRPr="00592370">
        <w:rPr>
          <w:rFonts w:ascii="Calibri" w:hAnsi="Calibri"/>
          <w:sz w:val="22"/>
          <w:szCs w:val="22"/>
        </w:rPr>
        <w:t>We willen de doorstroming van parochianen van de ene in de ander</w:t>
      </w:r>
      <w:r w:rsidR="00962718" w:rsidRPr="00592370">
        <w:rPr>
          <w:rFonts w:ascii="Calibri" w:hAnsi="Calibri"/>
          <w:sz w:val="22"/>
          <w:szCs w:val="22"/>
        </w:rPr>
        <w:t>e</w:t>
      </w:r>
      <w:r w:rsidRPr="00592370">
        <w:rPr>
          <w:rFonts w:ascii="Calibri" w:hAnsi="Calibri"/>
          <w:sz w:val="22"/>
          <w:szCs w:val="22"/>
        </w:rPr>
        <w:t xml:space="preserve"> </w:t>
      </w:r>
      <w:r w:rsidR="00D2610C" w:rsidRPr="00592370">
        <w:rPr>
          <w:rFonts w:ascii="Calibri" w:hAnsi="Calibri"/>
          <w:sz w:val="22"/>
          <w:szCs w:val="22"/>
        </w:rPr>
        <w:t>taak</w:t>
      </w:r>
      <w:r w:rsidRPr="00592370">
        <w:rPr>
          <w:rFonts w:ascii="Calibri" w:hAnsi="Calibri"/>
          <w:sz w:val="22"/>
          <w:szCs w:val="22"/>
        </w:rPr>
        <w:t xml:space="preserve"> bevorderen</w:t>
      </w:r>
      <w:r w:rsidR="00D2610C" w:rsidRPr="00592370">
        <w:rPr>
          <w:rFonts w:ascii="Calibri" w:hAnsi="Calibri"/>
          <w:sz w:val="22"/>
          <w:szCs w:val="22"/>
        </w:rPr>
        <w:t xml:space="preserve"> en de taken over zoveel mogelijk verschillende parochianen van jong tot oud verspreiden.  </w:t>
      </w:r>
      <w:r w:rsidR="00962718" w:rsidRPr="00592370">
        <w:rPr>
          <w:rFonts w:ascii="Calibri" w:hAnsi="Calibri"/>
          <w:sz w:val="22"/>
          <w:szCs w:val="22"/>
        </w:rPr>
        <w:t>D</w:t>
      </w:r>
      <w:r w:rsidR="00D2610C" w:rsidRPr="00592370">
        <w:rPr>
          <w:rFonts w:ascii="Calibri" w:hAnsi="Calibri"/>
          <w:sz w:val="22"/>
          <w:szCs w:val="22"/>
        </w:rPr>
        <w:t>i</w:t>
      </w:r>
      <w:r w:rsidR="00962718" w:rsidRPr="00592370">
        <w:rPr>
          <w:rFonts w:ascii="Calibri" w:hAnsi="Calibri"/>
          <w:sz w:val="22"/>
          <w:szCs w:val="22"/>
        </w:rPr>
        <w:t xml:space="preserve">t betekent, </w:t>
      </w:r>
      <w:r w:rsidRPr="00592370">
        <w:rPr>
          <w:rFonts w:ascii="Calibri" w:hAnsi="Calibri"/>
          <w:sz w:val="22"/>
          <w:szCs w:val="22"/>
        </w:rPr>
        <w:t xml:space="preserve">dat we </w:t>
      </w:r>
      <w:r w:rsidR="00D2610C" w:rsidRPr="00592370">
        <w:rPr>
          <w:rFonts w:ascii="Calibri" w:hAnsi="Calibri"/>
          <w:sz w:val="22"/>
          <w:szCs w:val="22"/>
        </w:rPr>
        <w:t xml:space="preserve">met zekere regelmaat </w:t>
      </w:r>
      <w:r w:rsidRPr="00592370">
        <w:rPr>
          <w:rFonts w:ascii="Calibri" w:hAnsi="Calibri"/>
          <w:sz w:val="22"/>
          <w:szCs w:val="22"/>
        </w:rPr>
        <w:t xml:space="preserve">actief nieuwe kandidaten moeten gaan benaderen voor </w:t>
      </w:r>
      <w:r w:rsidR="00D2610C" w:rsidRPr="00592370">
        <w:rPr>
          <w:rFonts w:ascii="Calibri" w:hAnsi="Calibri"/>
          <w:sz w:val="22"/>
          <w:szCs w:val="22"/>
        </w:rPr>
        <w:t>de diverse taken</w:t>
      </w:r>
      <w:r w:rsidRPr="00592370">
        <w:rPr>
          <w:rFonts w:ascii="Calibri" w:hAnsi="Calibri"/>
          <w:sz w:val="22"/>
          <w:szCs w:val="22"/>
        </w:rPr>
        <w:t xml:space="preserve">. </w:t>
      </w:r>
      <w:r w:rsidR="00962718" w:rsidRPr="00592370">
        <w:rPr>
          <w:rFonts w:ascii="Calibri" w:hAnsi="Calibri"/>
          <w:sz w:val="22"/>
          <w:szCs w:val="22"/>
        </w:rPr>
        <w:t>Worden nieuwe kandidaten gevonden, dan willen we diegenen die al  langer</w:t>
      </w:r>
      <w:r w:rsidR="00D2610C" w:rsidRPr="00592370">
        <w:rPr>
          <w:rFonts w:ascii="Calibri" w:hAnsi="Calibri"/>
          <w:sz w:val="22"/>
          <w:szCs w:val="22"/>
        </w:rPr>
        <w:t>e tijd</w:t>
      </w:r>
      <w:r w:rsidR="00962718" w:rsidRPr="00592370">
        <w:rPr>
          <w:rFonts w:ascii="Calibri" w:hAnsi="Calibri"/>
          <w:sz w:val="22"/>
          <w:szCs w:val="22"/>
        </w:rPr>
        <w:t xml:space="preserve"> een bepaalde plek hebben ingenomen, vragen om plaats te maken</w:t>
      </w:r>
      <w:r w:rsidR="00D2610C" w:rsidRPr="00592370">
        <w:rPr>
          <w:rFonts w:ascii="Calibri" w:hAnsi="Calibri"/>
          <w:sz w:val="22"/>
          <w:szCs w:val="22"/>
        </w:rPr>
        <w:t xml:space="preserve"> en door te stromen naar een volgende plek</w:t>
      </w:r>
      <w:r w:rsidR="00962718" w:rsidRPr="00592370">
        <w:rPr>
          <w:rFonts w:ascii="Calibri" w:hAnsi="Calibri"/>
          <w:sz w:val="22"/>
          <w:szCs w:val="22"/>
        </w:rPr>
        <w:t xml:space="preserve">. </w:t>
      </w:r>
      <w:r w:rsidR="00753B4A" w:rsidRPr="00592370">
        <w:rPr>
          <w:rFonts w:ascii="Calibri" w:hAnsi="Calibri"/>
          <w:sz w:val="22"/>
          <w:szCs w:val="22"/>
        </w:rPr>
        <w:t xml:space="preserve">Dit gebeurt in goed overleg met de betrokkene. </w:t>
      </w:r>
      <w:r w:rsidRPr="00592370">
        <w:rPr>
          <w:rFonts w:ascii="Calibri" w:hAnsi="Calibri"/>
          <w:sz w:val="22"/>
          <w:szCs w:val="22"/>
        </w:rPr>
        <w:t>Het combineren van meerdere rollen als voorganger willen we zoveel mogelijk voorkomen om zoveel mogelijk mensen een kans te geven in de liturgie actief te zijn.</w:t>
      </w:r>
      <w:r w:rsidR="00B56929" w:rsidRPr="00592370">
        <w:rPr>
          <w:rFonts w:ascii="Calibri" w:hAnsi="Calibri"/>
          <w:sz w:val="22"/>
          <w:szCs w:val="22"/>
        </w:rPr>
        <w:t xml:space="preserve"> Dit </w:t>
      </w:r>
      <w:r w:rsidR="00D20585" w:rsidRPr="00592370">
        <w:rPr>
          <w:rFonts w:ascii="Calibri" w:hAnsi="Calibri"/>
          <w:sz w:val="22"/>
          <w:szCs w:val="22"/>
        </w:rPr>
        <w:t xml:space="preserve">is </w:t>
      </w:r>
      <w:r w:rsidR="00B56929" w:rsidRPr="00592370">
        <w:rPr>
          <w:rFonts w:ascii="Calibri" w:hAnsi="Calibri"/>
          <w:sz w:val="22"/>
          <w:szCs w:val="22"/>
        </w:rPr>
        <w:t>voor de vitaliteit van de parochie van groot belang.</w:t>
      </w:r>
    </w:p>
    <w:p w:rsidR="002158BB" w:rsidRPr="00592370" w:rsidRDefault="00D20585" w:rsidP="001C1C15">
      <w:pPr>
        <w:pStyle w:val="Plattetekst"/>
        <w:tabs>
          <w:tab w:val="left" w:pos="284"/>
        </w:tabs>
        <w:rPr>
          <w:rFonts w:ascii="Calibri" w:hAnsi="Calibri"/>
          <w:sz w:val="22"/>
          <w:szCs w:val="22"/>
        </w:rPr>
      </w:pPr>
      <w:r w:rsidRPr="00592370">
        <w:rPr>
          <w:rFonts w:ascii="Calibri" w:hAnsi="Calibri"/>
          <w:sz w:val="22"/>
          <w:szCs w:val="22"/>
        </w:rPr>
        <w:t>Gedacht wordt aan het instellen van zogenaamde ‘jeugdlectoren’ voor vieringen, waar veel kinderen bij betrokken zijn.</w:t>
      </w:r>
    </w:p>
    <w:p w:rsidR="00CF34C9" w:rsidRPr="00592370" w:rsidRDefault="00CF34C9" w:rsidP="001C1C15">
      <w:pPr>
        <w:pStyle w:val="Plattetekst"/>
        <w:tabs>
          <w:tab w:val="left" w:pos="284"/>
        </w:tabs>
        <w:rPr>
          <w:rFonts w:ascii="Calibri" w:hAnsi="Calibri"/>
          <w:sz w:val="22"/>
          <w:szCs w:val="22"/>
        </w:rPr>
      </w:pPr>
    </w:p>
    <w:p w:rsidR="001C1C15" w:rsidRPr="00592370" w:rsidRDefault="001C1C15" w:rsidP="001C1C15">
      <w:pPr>
        <w:pStyle w:val="Plattetekst"/>
        <w:tabs>
          <w:tab w:val="left" w:pos="360"/>
        </w:tabs>
        <w:rPr>
          <w:rFonts w:ascii="Calibri" w:hAnsi="Calibri"/>
          <w:sz w:val="22"/>
          <w:szCs w:val="22"/>
        </w:rPr>
      </w:pPr>
    </w:p>
    <w:p w:rsidR="00D7594D" w:rsidRPr="00592370" w:rsidRDefault="00D7594D" w:rsidP="00850397">
      <w:pPr>
        <w:pStyle w:val="Plattetekst"/>
        <w:tabs>
          <w:tab w:val="left" w:pos="284"/>
        </w:tabs>
        <w:rPr>
          <w:rFonts w:ascii="Calibri" w:hAnsi="Calibri"/>
          <w:sz w:val="22"/>
          <w:szCs w:val="22"/>
        </w:rPr>
      </w:pPr>
      <w:r w:rsidRPr="00592370">
        <w:rPr>
          <w:rFonts w:ascii="Calibri" w:hAnsi="Calibri"/>
          <w:sz w:val="22"/>
          <w:szCs w:val="22"/>
        </w:rPr>
        <w:t>Pastoraal team</w:t>
      </w:r>
      <w:r w:rsidR="0062188B" w:rsidRPr="00592370">
        <w:rPr>
          <w:rFonts w:ascii="Calibri" w:hAnsi="Calibri"/>
          <w:sz w:val="22"/>
          <w:szCs w:val="22"/>
        </w:rPr>
        <w:t xml:space="preserve"> Maria Vlucht, Jacobus, Franciscus</w:t>
      </w:r>
    </w:p>
    <w:p w:rsidR="00D7594D" w:rsidRPr="00CA42B1" w:rsidRDefault="0097548C" w:rsidP="00850397">
      <w:pPr>
        <w:pStyle w:val="Plattetekst"/>
        <w:tabs>
          <w:tab w:val="left" w:pos="284"/>
        </w:tabs>
        <w:rPr>
          <w:rFonts w:ascii="Calibri" w:hAnsi="Calibri"/>
          <w:sz w:val="22"/>
          <w:szCs w:val="22"/>
        </w:rPr>
      </w:pPr>
      <w:r w:rsidRPr="00592370">
        <w:rPr>
          <w:rFonts w:ascii="Calibri" w:hAnsi="Calibri"/>
          <w:sz w:val="22"/>
          <w:szCs w:val="22"/>
        </w:rPr>
        <w:t xml:space="preserve">6 juni </w:t>
      </w:r>
      <w:r w:rsidR="004B66FC" w:rsidRPr="00592370">
        <w:rPr>
          <w:rFonts w:ascii="Calibri" w:hAnsi="Calibri"/>
          <w:sz w:val="22"/>
          <w:szCs w:val="22"/>
        </w:rPr>
        <w:t xml:space="preserve"> 2016</w:t>
      </w:r>
      <w:r w:rsidR="00126DE6" w:rsidRPr="00592370">
        <w:rPr>
          <w:rFonts w:ascii="Calibri" w:hAnsi="Calibri"/>
          <w:sz w:val="22"/>
          <w:szCs w:val="22"/>
        </w:rPr>
        <w:t xml:space="preserve"> / 16 januari 2019</w:t>
      </w:r>
      <w:bookmarkStart w:id="0" w:name="_GoBack"/>
      <w:bookmarkEnd w:id="0"/>
    </w:p>
    <w:sectPr w:rsidR="00D7594D" w:rsidRPr="00CA42B1" w:rsidSect="00EA20B2">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2E" w:rsidRDefault="00DC0C2E" w:rsidP="00DF64E8">
      <w:r>
        <w:separator/>
      </w:r>
    </w:p>
  </w:endnote>
  <w:endnote w:type="continuationSeparator" w:id="0">
    <w:p w:rsidR="00DC0C2E" w:rsidRDefault="00DC0C2E" w:rsidP="00DF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D8" w:rsidRDefault="000D635A">
    <w:pPr>
      <w:pStyle w:val="Voettekst"/>
      <w:jc w:val="center"/>
    </w:pPr>
    <w:r>
      <w:fldChar w:fldCharType="begin"/>
    </w:r>
    <w:r>
      <w:instrText xml:space="preserve"> PAGE   \* MERGEFORMAT </w:instrText>
    </w:r>
    <w:r>
      <w:fldChar w:fldCharType="separate"/>
    </w:r>
    <w:r w:rsidR="00592370">
      <w:rPr>
        <w:noProof/>
      </w:rPr>
      <w:t>4</w:t>
    </w:r>
    <w:r>
      <w:rPr>
        <w:noProof/>
      </w:rPr>
      <w:fldChar w:fldCharType="end"/>
    </w:r>
  </w:p>
  <w:p w:rsidR="00DF64E8" w:rsidRDefault="00DF64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2E" w:rsidRDefault="00DC0C2E" w:rsidP="00DF64E8">
      <w:r>
        <w:separator/>
      </w:r>
    </w:p>
  </w:footnote>
  <w:footnote w:type="continuationSeparator" w:id="0">
    <w:p w:rsidR="00DC0C2E" w:rsidRDefault="00DC0C2E" w:rsidP="00DF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498"/>
    <w:multiLevelType w:val="hybridMultilevel"/>
    <w:tmpl w:val="991C56E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180A7EB9"/>
    <w:multiLevelType w:val="hybridMultilevel"/>
    <w:tmpl w:val="C660C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ED3456"/>
    <w:multiLevelType w:val="hybridMultilevel"/>
    <w:tmpl w:val="E5F6BEEA"/>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
    <w:nsid w:val="21520636"/>
    <w:multiLevelType w:val="hybridMultilevel"/>
    <w:tmpl w:val="0FDCC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BC76C3"/>
    <w:multiLevelType w:val="hybridMultilevel"/>
    <w:tmpl w:val="427CE1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E72C52"/>
    <w:multiLevelType w:val="hybridMultilevel"/>
    <w:tmpl w:val="EB8A94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7D1163"/>
    <w:multiLevelType w:val="multilevel"/>
    <w:tmpl w:val="3F4CD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C56F11"/>
    <w:multiLevelType w:val="hybridMultilevel"/>
    <w:tmpl w:val="283A8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C463ED"/>
    <w:multiLevelType w:val="hybridMultilevel"/>
    <w:tmpl w:val="7D885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5705E0"/>
    <w:multiLevelType w:val="hybridMultilevel"/>
    <w:tmpl w:val="15F25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716062"/>
    <w:multiLevelType w:val="hybridMultilevel"/>
    <w:tmpl w:val="5CFE0C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9C727C1"/>
    <w:multiLevelType w:val="hybridMultilevel"/>
    <w:tmpl w:val="43DEEC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B655CB"/>
    <w:multiLevelType w:val="hybridMultilevel"/>
    <w:tmpl w:val="EC028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DAC66F0"/>
    <w:multiLevelType w:val="hybridMultilevel"/>
    <w:tmpl w:val="F7AC1928"/>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72E1C90"/>
    <w:multiLevelType w:val="hybridMultilevel"/>
    <w:tmpl w:val="63C27EB0"/>
    <w:lvl w:ilvl="0" w:tplc="FA0437A0">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6A2C5BA7"/>
    <w:multiLevelType w:val="hybridMultilevel"/>
    <w:tmpl w:val="F1D8ABB6"/>
    <w:lvl w:ilvl="0" w:tplc="6B88AA7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F6A661A"/>
    <w:multiLevelType w:val="hybridMultilevel"/>
    <w:tmpl w:val="95D8E58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14"/>
  </w:num>
  <w:num w:numId="3">
    <w:abstractNumId w:val="12"/>
  </w:num>
  <w:num w:numId="4">
    <w:abstractNumId w:val="5"/>
  </w:num>
  <w:num w:numId="5">
    <w:abstractNumId w:val="11"/>
  </w:num>
  <w:num w:numId="6">
    <w:abstractNumId w:val="6"/>
  </w:num>
  <w:num w:numId="7">
    <w:abstractNumId w:val="15"/>
  </w:num>
  <w:num w:numId="8">
    <w:abstractNumId w:val="16"/>
  </w:num>
  <w:num w:numId="9">
    <w:abstractNumId w:val="0"/>
  </w:num>
  <w:num w:numId="10">
    <w:abstractNumId w:val="8"/>
  </w:num>
  <w:num w:numId="11">
    <w:abstractNumId w:val="1"/>
  </w:num>
  <w:num w:numId="12">
    <w:abstractNumId w:val="3"/>
  </w:num>
  <w:num w:numId="13">
    <w:abstractNumId w:val="2"/>
  </w:num>
  <w:num w:numId="14">
    <w:abstractNumId w:val="4"/>
  </w:num>
  <w:num w:numId="15">
    <w:abstractNumId w:val="13"/>
  </w:num>
  <w:num w:numId="16">
    <w:abstractNumId w:val="10"/>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ED"/>
    <w:rsid w:val="00000FC3"/>
    <w:rsid w:val="00005434"/>
    <w:rsid w:val="00006ACF"/>
    <w:rsid w:val="000079D5"/>
    <w:rsid w:val="00011BBF"/>
    <w:rsid w:val="0001305E"/>
    <w:rsid w:val="00013FBA"/>
    <w:rsid w:val="00015B22"/>
    <w:rsid w:val="00015C1D"/>
    <w:rsid w:val="000246D7"/>
    <w:rsid w:val="00024EDF"/>
    <w:rsid w:val="0002510A"/>
    <w:rsid w:val="00025D1A"/>
    <w:rsid w:val="0002794B"/>
    <w:rsid w:val="00027F58"/>
    <w:rsid w:val="00036B98"/>
    <w:rsid w:val="0003756B"/>
    <w:rsid w:val="00040BD9"/>
    <w:rsid w:val="00044715"/>
    <w:rsid w:val="0004668F"/>
    <w:rsid w:val="00050A9C"/>
    <w:rsid w:val="000534A8"/>
    <w:rsid w:val="00056889"/>
    <w:rsid w:val="00056E65"/>
    <w:rsid w:val="00061A44"/>
    <w:rsid w:val="000704B6"/>
    <w:rsid w:val="00070EFA"/>
    <w:rsid w:val="000749A1"/>
    <w:rsid w:val="00083AD3"/>
    <w:rsid w:val="00083D35"/>
    <w:rsid w:val="00087EFE"/>
    <w:rsid w:val="000911E9"/>
    <w:rsid w:val="000929F6"/>
    <w:rsid w:val="0009349D"/>
    <w:rsid w:val="0009462C"/>
    <w:rsid w:val="000951C6"/>
    <w:rsid w:val="000A07D0"/>
    <w:rsid w:val="000A1CC1"/>
    <w:rsid w:val="000A27F9"/>
    <w:rsid w:val="000A51C4"/>
    <w:rsid w:val="000A5933"/>
    <w:rsid w:val="000A5D53"/>
    <w:rsid w:val="000A736B"/>
    <w:rsid w:val="000A7E20"/>
    <w:rsid w:val="000B20AF"/>
    <w:rsid w:val="000B5EE9"/>
    <w:rsid w:val="000B67F3"/>
    <w:rsid w:val="000C0489"/>
    <w:rsid w:val="000C154E"/>
    <w:rsid w:val="000C3D75"/>
    <w:rsid w:val="000C46D3"/>
    <w:rsid w:val="000C6316"/>
    <w:rsid w:val="000D13A3"/>
    <w:rsid w:val="000D635A"/>
    <w:rsid w:val="000E26F3"/>
    <w:rsid w:val="000E3007"/>
    <w:rsid w:val="000E3883"/>
    <w:rsid w:val="000E40F8"/>
    <w:rsid w:val="000E49C2"/>
    <w:rsid w:val="000F45FC"/>
    <w:rsid w:val="000F7F18"/>
    <w:rsid w:val="0010070B"/>
    <w:rsid w:val="00100EDC"/>
    <w:rsid w:val="001027EF"/>
    <w:rsid w:val="00103A5A"/>
    <w:rsid w:val="0011052E"/>
    <w:rsid w:val="001106C5"/>
    <w:rsid w:val="00111146"/>
    <w:rsid w:val="00113798"/>
    <w:rsid w:val="00113DE0"/>
    <w:rsid w:val="00121B67"/>
    <w:rsid w:val="001223AF"/>
    <w:rsid w:val="001229B1"/>
    <w:rsid w:val="0012446C"/>
    <w:rsid w:val="0012468C"/>
    <w:rsid w:val="00126DE6"/>
    <w:rsid w:val="00127F8C"/>
    <w:rsid w:val="00132A52"/>
    <w:rsid w:val="001367A3"/>
    <w:rsid w:val="00137703"/>
    <w:rsid w:val="00140FFB"/>
    <w:rsid w:val="00144941"/>
    <w:rsid w:val="00145075"/>
    <w:rsid w:val="00161168"/>
    <w:rsid w:val="00161AB8"/>
    <w:rsid w:val="00161F36"/>
    <w:rsid w:val="001644AA"/>
    <w:rsid w:val="00166FF8"/>
    <w:rsid w:val="00167880"/>
    <w:rsid w:val="00167E1A"/>
    <w:rsid w:val="00171F50"/>
    <w:rsid w:val="0017359F"/>
    <w:rsid w:val="0018019F"/>
    <w:rsid w:val="00182D13"/>
    <w:rsid w:val="00184C56"/>
    <w:rsid w:val="00191947"/>
    <w:rsid w:val="00191E3A"/>
    <w:rsid w:val="00192BD0"/>
    <w:rsid w:val="0019351E"/>
    <w:rsid w:val="00197F63"/>
    <w:rsid w:val="001A7AE4"/>
    <w:rsid w:val="001B18D2"/>
    <w:rsid w:val="001B2E9D"/>
    <w:rsid w:val="001B45BA"/>
    <w:rsid w:val="001B5C8E"/>
    <w:rsid w:val="001B6748"/>
    <w:rsid w:val="001C1C15"/>
    <w:rsid w:val="001C21EB"/>
    <w:rsid w:val="001C7C61"/>
    <w:rsid w:val="001D0D0B"/>
    <w:rsid w:val="001D5466"/>
    <w:rsid w:val="001D68D9"/>
    <w:rsid w:val="001D79BC"/>
    <w:rsid w:val="001E0098"/>
    <w:rsid w:val="001E225D"/>
    <w:rsid w:val="001E26E3"/>
    <w:rsid w:val="001E419D"/>
    <w:rsid w:val="001E678F"/>
    <w:rsid w:val="001F756B"/>
    <w:rsid w:val="002020F8"/>
    <w:rsid w:val="00202E58"/>
    <w:rsid w:val="00211FAB"/>
    <w:rsid w:val="00213BEA"/>
    <w:rsid w:val="002158BB"/>
    <w:rsid w:val="002163C2"/>
    <w:rsid w:val="002176D5"/>
    <w:rsid w:val="00220AF6"/>
    <w:rsid w:val="00222BB2"/>
    <w:rsid w:val="002305A0"/>
    <w:rsid w:val="0023491E"/>
    <w:rsid w:val="002364FC"/>
    <w:rsid w:val="0023785D"/>
    <w:rsid w:val="00237B09"/>
    <w:rsid w:val="002405DA"/>
    <w:rsid w:val="00240E51"/>
    <w:rsid w:val="00242CCD"/>
    <w:rsid w:val="00247B89"/>
    <w:rsid w:val="00250DBC"/>
    <w:rsid w:val="002514D6"/>
    <w:rsid w:val="00254885"/>
    <w:rsid w:val="00257756"/>
    <w:rsid w:val="00260FEC"/>
    <w:rsid w:val="00263573"/>
    <w:rsid w:val="00264268"/>
    <w:rsid w:val="0026564C"/>
    <w:rsid w:val="00265735"/>
    <w:rsid w:val="00270B42"/>
    <w:rsid w:val="002726D9"/>
    <w:rsid w:val="00272C47"/>
    <w:rsid w:val="00274C48"/>
    <w:rsid w:val="00274F4B"/>
    <w:rsid w:val="00276436"/>
    <w:rsid w:val="0027661E"/>
    <w:rsid w:val="002819B0"/>
    <w:rsid w:val="00283BB0"/>
    <w:rsid w:val="002856B8"/>
    <w:rsid w:val="00297CD6"/>
    <w:rsid w:val="002A6077"/>
    <w:rsid w:val="002B73E7"/>
    <w:rsid w:val="002B7D0A"/>
    <w:rsid w:val="002C268F"/>
    <w:rsid w:val="002C5786"/>
    <w:rsid w:val="002C591B"/>
    <w:rsid w:val="002C6B56"/>
    <w:rsid w:val="002C77DB"/>
    <w:rsid w:val="002D535D"/>
    <w:rsid w:val="002D539C"/>
    <w:rsid w:val="002E6BE1"/>
    <w:rsid w:val="002E746F"/>
    <w:rsid w:val="002F1200"/>
    <w:rsid w:val="002F42A3"/>
    <w:rsid w:val="002F4366"/>
    <w:rsid w:val="002F64C2"/>
    <w:rsid w:val="002F794B"/>
    <w:rsid w:val="00300770"/>
    <w:rsid w:val="003015A6"/>
    <w:rsid w:val="00304A8D"/>
    <w:rsid w:val="00305B54"/>
    <w:rsid w:val="003111CF"/>
    <w:rsid w:val="00313805"/>
    <w:rsid w:val="00313A18"/>
    <w:rsid w:val="00314613"/>
    <w:rsid w:val="0031735C"/>
    <w:rsid w:val="00317BA1"/>
    <w:rsid w:val="00325352"/>
    <w:rsid w:val="00326449"/>
    <w:rsid w:val="00327552"/>
    <w:rsid w:val="003334C9"/>
    <w:rsid w:val="00334969"/>
    <w:rsid w:val="00335BB0"/>
    <w:rsid w:val="003415DF"/>
    <w:rsid w:val="00343ED1"/>
    <w:rsid w:val="00347C59"/>
    <w:rsid w:val="003507B4"/>
    <w:rsid w:val="0035127F"/>
    <w:rsid w:val="00351548"/>
    <w:rsid w:val="00352B19"/>
    <w:rsid w:val="00354C5E"/>
    <w:rsid w:val="003608DD"/>
    <w:rsid w:val="0036264D"/>
    <w:rsid w:val="0036280F"/>
    <w:rsid w:val="00363F51"/>
    <w:rsid w:val="00365605"/>
    <w:rsid w:val="00367D13"/>
    <w:rsid w:val="003822A1"/>
    <w:rsid w:val="003877B5"/>
    <w:rsid w:val="00393771"/>
    <w:rsid w:val="00393A25"/>
    <w:rsid w:val="00397646"/>
    <w:rsid w:val="003A18EF"/>
    <w:rsid w:val="003A1B39"/>
    <w:rsid w:val="003B08FC"/>
    <w:rsid w:val="003B5251"/>
    <w:rsid w:val="003B6FF0"/>
    <w:rsid w:val="003C0651"/>
    <w:rsid w:val="003C3205"/>
    <w:rsid w:val="003C3624"/>
    <w:rsid w:val="003D7D29"/>
    <w:rsid w:val="003E4B10"/>
    <w:rsid w:val="003E6368"/>
    <w:rsid w:val="003E6725"/>
    <w:rsid w:val="003F1A55"/>
    <w:rsid w:val="003F4616"/>
    <w:rsid w:val="003F4A25"/>
    <w:rsid w:val="003F5091"/>
    <w:rsid w:val="003F557B"/>
    <w:rsid w:val="004003FA"/>
    <w:rsid w:val="0040244D"/>
    <w:rsid w:val="00405A06"/>
    <w:rsid w:val="0040692F"/>
    <w:rsid w:val="00416061"/>
    <w:rsid w:val="00417C75"/>
    <w:rsid w:val="00422EB5"/>
    <w:rsid w:val="004253C5"/>
    <w:rsid w:val="004314BC"/>
    <w:rsid w:val="00436243"/>
    <w:rsid w:val="00437887"/>
    <w:rsid w:val="00444EEC"/>
    <w:rsid w:val="004454CB"/>
    <w:rsid w:val="0045477B"/>
    <w:rsid w:val="00456730"/>
    <w:rsid w:val="004608E4"/>
    <w:rsid w:val="00461FBF"/>
    <w:rsid w:val="00462BF9"/>
    <w:rsid w:val="00463455"/>
    <w:rsid w:val="00463D0B"/>
    <w:rsid w:val="00474657"/>
    <w:rsid w:val="00475964"/>
    <w:rsid w:val="00475DEA"/>
    <w:rsid w:val="00477DC5"/>
    <w:rsid w:val="00481102"/>
    <w:rsid w:val="00486EB3"/>
    <w:rsid w:val="004871CD"/>
    <w:rsid w:val="00490993"/>
    <w:rsid w:val="00492FBF"/>
    <w:rsid w:val="00497A6B"/>
    <w:rsid w:val="004A2C52"/>
    <w:rsid w:val="004A42C6"/>
    <w:rsid w:val="004A7ED9"/>
    <w:rsid w:val="004B0F90"/>
    <w:rsid w:val="004B115D"/>
    <w:rsid w:val="004B2A23"/>
    <w:rsid w:val="004B66FC"/>
    <w:rsid w:val="004C268E"/>
    <w:rsid w:val="004C65CC"/>
    <w:rsid w:val="004D08E1"/>
    <w:rsid w:val="004D70EB"/>
    <w:rsid w:val="004D759C"/>
    <w:rsid w:val="004D7DD8"/>
    <w:rsid w:val="004E2FF2"/>
    <w:rsid w:val="004F11F9"/>
    <w:rsid w:val="004F1397"/>
    <w:rsid w:val="005004FC"/>
    <w:rsid w:val="00500989"/>
    <w:rsid w:val="005030E6"/>
    <w:rsid w:val="00505411"/>
    <w:rsid w:val="005120F2"/>
    <w:rsid w:val="005170CB"/>
    <w:rsid w:val="00520BFD"/>
    <w:rsid w:val="00523220"/>
    <w:rsid w:val="0052402F"/>
    <w:rsid w:val="00527E03"/>
    <w:rsid w:val="00533DF5"/>
    <w:rsid w:val="005360BA"/>
    <w:rsid w:val="00537DF8"/>
    <w:rsid w:val="00541A4D"/>
    <w:rsid w:val="00541DB0"/>
    <w:rsid w:val="00541E5E"/>
    <w:rsid w:val="00542E4E"/>
    <w:rsid w:val="00546CD4"/>
    <w:rsid w:val="0055094F"/>
    <w:rsid w:val="0055391B"/>
    <w:rsid w:val="00553B0B"/>
    <w:rsid w:val="00553E61"/>
    <w:rsid w:val="00554386"/>
    <w:rsid w:val="00555E1F"/>
    <w:rsid w:val="00557E7F"/>
    <w:rsid w:val="00572104"/>
    <w:rsid w:val="00574608"/>
    <w:rsid w:val="00574B73"/>
    <w:rsid w:val="005812F3"/>
    <w:rsid w:val="005841D0"/>
    <w:rsid w:val="0058728E"/>
    <w:rsid w:val="005879A0"/>
    <w:rsid w:val="0059135A"/>
    <w:rsid w:val="005921F0"/>
    <w:rsid w:val="00592370"/>
    <w:rsid w:val="0059251A"/>
    <w:rsid w:val="005946FB"/>
    <w:rsid w:val="00596719"/>
    <w:rsid w:val="005A2747"/>
    <w:rsid w:val="005A2AD7"/>
    <w:rsid w:val="005A49FA"/>
    <w:rsid w:val="005B074F"/>
    <w:rsid w:val="005B0AF5"/>
    <w:rsid w:val="005B255D"/>
    <w:rsid w:val="005B259D"/>
    <w:rsid w:val="005B45BB"/>
    <w:rsid w:val="005C27D4"/>
    <w:rsid w:val="005C3EE7"/>
    <w:rsid w:val="005D03B8"/>
    <w:rsid w:val="005D3403"/>
    <w:rsid w:val="005E1DD5"/>
    <w:rsid w:val="005E2114"/>
    <w:rsid w:val="005E27C9"/>
    <w:rsid w:val="005E5EC7"/>
    <w:rsid w:val="005E7C7D"/>
    <w:rsid w:val="005E7EA1"/>
    <w:rsid w:val="005F0B43"/>
    <w:rsid w:val="005F214C"/>
    <w:rsid w:val="005F34BA"/>
    <w:rsid w:val="005F4DD8"/>
    <w:rsid w:val="00601453"/>
    <w:rsid w:val="00602F72"/>
    <w:rsid w:val="00605484"/>
    <w:rsid w:val="006056B0"/>
    <w:rsid w:val="00610726"/>
    <w:rsid w:val="00613EAC"/>
    <w:rsid w:val="00614A7D"/>
    <w:rsid w:val="0061751A"/>
    <w:rsid w:val="0062188B"/>
    <w:rsid w:val="00621C30"/>
    <w:rsid w:val="00621CC4"/>
    <w:rsid w:val="00626F88"/>
    <w:rsid w:val="0063098C"/>
    <w:rsid w:val="0063167D"/>
    <w:rsid w:val="00633834"/>
    <w:rsid w:val="00633B33"/>
    <w:rsid w:val="0063609C"/>
    <w:rsid w:val="00641696"/>
    <w:rsid w:val="00641B96"/>
    <w:rsid w:val="00644349"/>
    <w:rsid w:val="00644B0A"/>
    <w:rsid w:val="00646991"/>
    <w:rsid w:val="006502EE"/>
    <w:rsid w:val="0065100C"/>
    <w:rsid w:val="00653CF2"/>
    <w:rsid w:val="00655BCC"/>
    <w:rsid w:val="006564AF"/>
    <w:rsid w:val="00661EB1"/>
    <w:rsid w:val="00665E75"/>
    <w:rsid w:val="00672C78"/>
    <w:rsid w:val="00680677"/>
    <w:rsid w:val="00682981"/>
    <w:rsid w:val="0068428E"/>
    <w:rsid w:val="0068581E"/>
    <w:rsid w:val="00685C6D"/>
    <w:rsid w:val="00687C18"/>
    <w:rsid w:val="006A330E"/>
    <w:rsid w:val="006C1D6F"/>
    <w:rsid w:val="006C520F"/>
    <w:rsid w:val="006C620C"/>
    <w:rsid w:val="006C733A"/>
    <w:rsid w:val="006C7EEF"/>
    <w:rsid w:val="006D1142"/>
    <w:rsid w:val="006D19B2"/>
    <w:rsid w:val="006D6B0A"/>
    <w:rsid w:val="006E5E4E"/>
    <w:rsid w:val="006F5542"/>
    <w:rsid w:val="00700705"/>
    <w:rsid w:val="00705068"/>
    <w:rsid w:val="0070672F"/>
    <w:rsid w:val="0071471B"/>
    <w:rsid w:val="007150F2"/>
    <w:rsid w:val="007242BE"/>
    <w:rsid w:val="00724CBE"/>
    <w:rsid w:val="00726F52"/>
    <w:rsid w:val="0073651F"/>
    <w:rsid w:val="00736C09"/>
    <w:rsid w:val="00751E1F"/>
    <w:rsid w:val="00753348"/>
    <w:rsid w:val="00753B4A"/>
    <w:rsid w:val="00754D68"/>
    <w:rsid w:val="0076036D"/>
    <w:rsid w:val="00762442"/>
    <w:rsid w:val="007630C4"/>
    <w:rsid w:val="00770DF5"/>
    <w:rsid w:val="007805BF"/>
    <w:rsid w:val="007820E7"/>
    <w:rsid w:val="00783632"/>
    <w:rsid w:val="007854C4"/>
    <w:rsid w:val="0079076E"/>
    <w:rsid w:val="00791C87"/>
    <w:rsid w:val="007948C8"/>
    <w:rsid w:val="007A039A"/>
    <w:rsid w:val="007A042C"/>
    <w:rsid w:val="007A4297"/>
    <w:rsid w:val="007B18E7"/>
    <w:rsid w:val="007B5EAD"/>
    <w:rsid w:val="007C5C82"/>
    <w:rsid w:val="007C71BE"/>
    <w:rsid w:val="007D413B"/>
    <w:rsid w:val="007D5C21"/>
    <w:rsid w:val="007F0EF8"/>
    <w:rsid w:val="007F1DAE"/>
    <w:rsid w:val="007F30FD"/>
    <w:rsid w:val="007F5E9C"/>
    <w:rsid w:val="00800F90"/>
    <w:rsid w:val="00812670"/>
    <w:rsid w:val="00815C55"/>
    <w:rsid w:val="00823A71"/>
    <w:rsid w:val="00824E56"/>
    <w:rsid w:val="00830450"/>
    <w:rsid w:val="0083399A"/>
    <w:rsid w:val="0084451C"/>
    <w:rsid w:val="008459BD"/>
    <w:rsid w:val="00850397"/>
    <w:rsid w:val="00855503"/>
    <w:rsid w:val="00860EFF"/>
    <w:rsid w:val="00863EEC"/>
    <w:rsid w:val="00870BDA"/>
    <w:rsid w:val="00874168"/>
    <w:rsid w:val="0088101D"/>
    <w:rsid w:val="00883920"/>
    <w:rsid w:val="00884357"/>
    <w:rsid w:val="008877CF"/>
    <w:rsid w:val="0089018F"/>
    <w:rsid w:val="00891889"/>
    <w:rsid w:val="00891E78"/>
    <w:rsid w:val="0089573E"/>
    <w:rsid w:val="008A35D4"/>
    <w:rsid w:val="008A44F1"/>
    <w:rsid w:val="008A6E29"/>
    <w:rsid w:val="008B07E8"/>
    <w:rsid w:val="008B4D27"/>
    <w:rsid w:val="008C0D99"/>
    <w:rsid w:val="008C1DFC"/>
    <w:rsid w:val="008D2173"/>
    <w:rsid w:val="008D38B7"/>
    <w:rsid w:val="008D3FC1"/>
    <w:rsid w:val="008D6CA6"/>
    <w:rsid w:val="008E013A"/>
    <w:rsid w:val="008E081A"/>
    <w:rsid w:val="008E3767"/>
    <w:rsid w:val="008E38FD"/>
    <w:rsid w:val="008F1B33"/>
    <w:rsid w:val="008F4667"/>
    <w:rsid w:val="008F7E06"/>
    <w:rsid w:val="0090378E"/>
    <w:rsid w:val="00907A88"/>
    <w:rsid w:val="00907BC3"/>
    <w:rsid w:val="00910718"/>
    <w:rsid w:val="0091194C"/>
    <w:rsid w:val="00915E46"/>
    <w:rsid w:val="009179DE"/>
    <w:rsid w:val="009201F2"/>
    <w:rsid w:val="0092102F"/>
    <w:rsid w:val="009231E3"/>
    <w:rsid w:val="00927A96"/>
    <w:rsid w:val="00927AC1"/>
    <w:rsid w:val="00930528"/>
    <w:rsid w:val="009322E6"/>
    <w:rsid w:val="00962718"/>
    <w:rsid w:val="0096416F"/>
    <w:rsid w:val="009725D2"/>
    <w:rsid w:val="009743ED"/>
    <w:rsid w:val="00974460"/>
    <w:rsid w:val="00974C92"/>
    <w:rsid w:val="0097548C"/>
    <w:rsid w:val="00976001"/>
    <w:rsid w:val="00983ED4"/>
    <w:rsid w:val="0098766A"/>
    <w:rsid w:val="00987894"/>
    <w:rsid w:val="00993838"/>
    <w:rsid w:val="009A1AE6"/>
    <w:rsid w:val="009A1B5E"/>
    <w:rsid w:val="009A4875"/>
    <w:rsid w:val="009A4DF6"/>
    <w:rsid w:val="009A59BD"/>
    <w:rsid w:val="009A78C2"/>
    <w:rsid w:val="009B0EEE"/>
    <w:rsid w:val="009B2F2C"/>
    <w:rsid w:val="009B5876"/>
    <w:rsid w:val="009B6345"/>
    <w:rsid w:val="009C4528"/>
    <w:rsid w:val="009C7CA0"/>
    <w:rsid w:val="009D2AAC"/>
    <w:rsid w:val="009D4615"/>
    <w:rsid w:val="009F0369"/>
    <w:rsid w:val="009F6243"/>
    <w:rsid w:val="009F64CE"/>
    <w:rsid w:val="00A00573"/>
    <w:rsid w:val="00A0523B"/>
    <w:rsid w:val="00A1287A"/>
    <w:rsid w:val="00A1329F"/>
    <w:rsid w:val="00A13C77"/>
    <w:rsid w:val="00A13CEB"/>
    <w:rsid w:val="00A1794A"/>
    <w:rsid w:val="00A22948"/>
    <w:rsid w:val="00A23486"/>
    <w:rsid w:val="00A23F81"/>
    <w:rsid w:val="00A24792"/>
    <w:rsid w:val="00A24FF6"/>
    <w:rsid w:val="00A25FA4"/>
    <w:rsid w:val="00A27F60"/>
    <w:rsid w:val="00A359E4"/>
    <w:rsid w:val="00A35DB1"/>
    <w:rsid w:val="00A3774B"/>
    <w:rsid w:val="00A404F5"/>
    <w:rsid w:val="00A42C86"/>
    <w:rsid w:val="00A50C04"/>
    <w:rsid w:val="00A53CE5"/>
    <w:rsid w:val="00A54FE2"/>
    <w:rsid w:val="00A57961"/>
    <w:rsid w:val="00A626D6"/>
    <w:rsid w:val="00A62D17"/>
    <w:rsid w:val="00A64B3B"/>
    <w:rsid w:val="00A65C06"/>
    <w:rsid w:val="00A714E5"/>
    <w:rsid w:val="00A77F31"/>
    <w:rsid w:val="00A826B8"/>
    <w:rsid w:val="00A82F72"/>
    <w:rsid w:val="00A835FC"/>
    <w:rsid w:val="00A83A1F"/>
    <w:rsid w:val="00A85F49"/>
    <w:rsid w:val="00A86DDA"/>
    <w:rsid w:val="00A877C2"/>
    <w:rsid w:val="00A94D47"/>
    <w:rsid w:val="00A9623D"/>
    <w:rsid w:val="00A9767C"/>
    <w:rsid w:val="00AA0960"/>
    <w:rsid w:val="00AA7045"/>
    <w:rsid w:val="00AB0C27"/>
    <w:rsid w:val="00AB1DAC"/>
    <w:rsid w:val="00AB68C5"/>
    <w:rsid w:val="00AB7281"/>
    <w:rsid w:val="00AB7B31"/>
    <w:rsid w:val="00AC2BA1"/>
    <w:rsid w:val="00AC4EB4"/>
    <w:rsid w:val="00AC6D30"/>
    <w:rsid w:val="00AD46DF"/>
    <w:rsid w:val="00AD7F05"/>
    <w:rsid w:val="00AE6DB3"/>
    <w:rsid w:val="00AE70CB"/>
    <w:rsid w:val="00AF1D7F"/>
    <w:rsid w:val="00AF37FA"/>
    <w:rsid w:val="00AF510E"/>
    <w:rsid w:val="00AF5845"/>
    <w:rsid w:val="00AF6630"/>
    <w:rsid w:val="00AF66E7"/>
    <w:rsid w:val="00B033D1"/>
    <w:rsid w:val="00B036AD"/>
    <w:rsid w:val="00B05AF3"/>
    <w:rsid w:val="00B07DFE"/>
    <w:rsid w:val="00B10716"/>
    <w:rsid w:val="00B10E97"/>
    <w:rsid w:val="00B148C6"/>
    <w:rsid w:val="00B150D8"/>
    <w:rsid w:val="00B15A75"/>
    <w:rsid w:val="00B17EC3"/>
    <w:rsid w:val="00B20425"/>
    <w:rsid w:val="00B24205"/>
    <w:rsid w:val="00B250F2"/>
    <w:rsid w:val="00B254BF"/>
    <w:rsid w:val="00B2611F"/>
    <w:rsid w:val="00B333CE"/>
    <w:rsid w:val="00B344BD"/>
    <w:rsid w:val="00B37903"/>
    <w:rsid w:val="00B41383"/>
    <w:rsid w:val="00B43290"/>
    <w:rsid w:val="00B558A9"/>
    <w:rsid w:val="00B56929"/>
    <w:rsid w:val="00B56C90"/>
    <w:rsid w:val="00B6295D"/>
    <w:rsid w:val="00B6457A"/>
    <w:rsid w:val="00B664CA"/>
    <w:rsid w:val="00B71881"/>
    <w:rsid w:val="00B72A4D"/>
    <w:rsid w:val="00B7580E"/>
    <w:rsid w:val="00B80F2C"/>
    <w:rsid w:val="00B82CDD"/>
    <w:rsid w:val="00B86AFD"/>
    <w:rsid w:val="00B878AB"/>
    <w:rsid w:val="00B90840"/>
    <w:rsid w:val="00B933DF"/>
    <w:rsid w:val="00BA3861"/>
    <w:rsid w:val="00BA72EC"/>
    <w:rsid w:val="00BB0EFC"/>
    <w:rsid w:val="00BB23C5"/>
    <w:rsid w:val="00BB3B39"/>
    <w:rsid w:val="00BC091E"/>
    <w:rsid w:val="00BC2691"/>
    <w:rsid w:val="00BC3138"/>
    <w:rsid w:val="00BC50F2"/>
    <w:rsid w:val="00BC671F"/>
    <w:rsid w:val="00BD0435"/>
    <w:rsid w:val="00BD1679"/>
    <w:rsid w:val="00BD1FFF"/>
    <w:rsid w:val="00BD204A"/>
    <w:rsid w:val="00BD6070"/>
    <w:rsid w:val="00BD7051"/>
    <w:rsid w:val="00BE4784"/>
    <w:rsid w:val="00BE4D30"/>
    <w:rsid w:val="00BE7767"/>
    <w:rsid w:val="00BE7F62"/>
    <w:rsid w:val="00BF028F"/>
    <w:rsid w:val="00C010E7"/>
    <w:rsid w:val="00C027AD"/>
    <w:rsid w:val="00C02F52"/>
    <w:rsid w:val="00C12FD8"/>
    <w:rsid w:val="00C14657"/>
    <w:rsid w:val="00C1483B"/>
    <w:rsid w:val="00C21CD1"/>
    <w:rsid w:val="00C261D0"/>
    <w:rsid w:val="00C2688E"/>
    <w:rsid w:val="00C27513"/>
    <w:rsid w:val="00C40EC6"/>
    <w:rsid w:val="00C43436"/>
    <w:rsid w:val="00C4704F"/>
    <w:rsid w:val="00C47C6D"/>
    <w:rsid w:val="00C52389"/>
    <w:rsid w:val="00C55362"/>
    <w:rsid w:val="00C5592D"/>
    <w:rsid w:val="00C55D15"/>
    <w:rsid w:val="00C57A80"/>
    <w:rsid w:val="00C702E5"/>
    <w:rsid w:val="00C85CB1"/>
    <w:rsid w:val="00C91A08"/>
    <w:rsid w:val="00C957A8"/>
    <w:rsid w:val="00C96DE3"/>
    <w:rsid w:val="00CA029D"/>
    <w:rsid w:val="00CA0A4C"/>
    <w:rsid w:val="00CA1BCC"/>
    <w:rsid w:val="00CA42B1"/>
    <w:rsid w:val="00CA4CA7"/>
    <w:rsid w:val="00CA53B6"/>
    <w:rsid w:val="00CA7C14"/>
    <w:rsid w:val="00CB5859"/>
    <w:rsid w:val="00CB63DA"/>
    <w:rsid w:val="00CC182B"/>
    <w:rsid w:val="00CC319F"/>
    <w:rsid w:val="00CC7230"/>
    <w:rsid w:val="00CD1221"/>
    <w:rsid w:val="00CD1B06"/>
    <w:rsid w:val="00CD4480"/>
    <w:rsid w:val="00CD770E"/>
    <w:rsid w:val="00CE03DF"/>
    <w:rsid w:val="00CE1869"/>
    <w:rsid w:val="00CE1DB6"/>
    <w:rsid w:val="00CE207E"/>
    <w:rsid w:val="00CE41E3"/>
    <w:rsid w:val="00CE471D"/>
    <w:rsid w:val="00CE4AB8"/>
    <w:rsid w:val="00CE553B"/>
    <w:rsid w:val="00CE5D75"/>
    <w:rsid w:val="00CF06C6"/>
    <w:rsid w:val="00CF34C9"/>
    <w:rsid w:val="00CF3937"/>
    <w:rsid w:val="00CF7146"/>
    <w:rsid w:val="00D01FB3"/>
    <w:rsid w:val="00D040BB"/>
    <w:rsid w:val="00D075C8"/>
    <w:rsid w:val="00D11C1F"/>
    <w:rsid w:val="00D14BB3"/>
    <w:rsid w:val="00D154EC"/>
    <w:rsid w:val="00D17E04"/>
    <w:rsid w:val="00D20578"/>
    <w:rsid w:val="00D20585"/>
    <w:rsid w:val="00D22E24"/>
    <w:rsid w:val="00D2440B"/>
    <w:rsid w:val="00D25CE6"/>
    <w:rsid w:val="00D2610C"/>
    <w:rsid w:val="00D276F9"/>
    <w:rsid w:val="00D468B3"/>
    <w:rsid w:val="00D5139D"/>
    <w:rsid w:val="00D53BCB"/>
    <w:rsid w:val="00D54E85"/>
    <w:rsid w:val="00D6220B"/>
    <w:rsid w:val="00D63A78"/>
    <w:rsid w:val="00D71A2D"/>
    <w:rsid w:val="00D7259D"/>
    <w:rsid w:val="00D7594D"/>
    <w:rsid w:val="00D76601"/>
    <w:rsid w:val="00D77262"/>
    <w:rsid w:val="00D77D99"/>
    <w:rsid w:val="00D80E37"/>
    <w:rsid w:val="00D81EE0"/>
    <w:rsid w:val="00D85CC3"/>
    <w:rsid w:val="00D90798"/>
    <w:rsid w:val="00D92246"/>
    <w:rsid w:val="00D93FC6"/>
    <w:rsid w:val="00D976A6"/>
    <w:rsid w:val="00DA0246"/>
    <w:rsid w:val="00DA1CFF"/>
    <w:rsid w:val="00DA2195"/>
    <w:rsid w:val="00DA2EB0"/>
    <w:rsid w:val="00DA6429"/>
    <w:rsid w:val="00DB26AE"/>
    <w:rsid w:val="00DB6619"/>
    <w:rsid w:val="00DB7AC4"/>
    <w:rsid w:val="00DC08CF"/>
    <w:rsid w:val="00DC0C2E"/>
    <w:rsid w:val="00DC0C9A"/>
    <w:rsid w:val="00DC11A1"/>
    <w:rsid w:val="00DC22BA"/>
    <w:rsid w:val="00DC4BAD"/>
    <w:rsid w:val="00DC5848"/>
    <w:rsid w:val="00DC6360"/>
    <w:rsid w:val="00DD1B6F"/>
    <w:rsid w:val="00DD7278"/>
    <w:rsid w:val="00DE37FE"/>
    <w:rsid w:val="00DE6D04"/>
    <w:rsid w:val="00DF0543"/>
    <w:rsid w:val="00DF0D21"/>
    <w:rsid w:val="00DF20DB"/>
    <w:rsid w:val="00DF226B"/>
    <w:rsid w:val="00DF22F5"/>
    <w:rsid w:val="00DF64E8"/>
    <w:rsid w:val="00E006D6"/>
    <w:rsid w:val="00E01380"/>
    <w:rsid w:val="00E018EF"/>
    <w:rsid w:val="00E01969"/>
    <w:rsid w:val="00E04C3B"/>
    <w:rsid w:val="00E056BE"/>
    <w:rsid w:val="00E057F7"/>
    <w:rsid w:val="00E06F5C"/>
    <w:rsid w:val="00E11C15"/>
    <w:rsid w:val="00E15A97"/>
    <w:rsid w:val="00E16330"/>
    <w:rsid w:val="00E17A5B"/>
    <w:rsid w:val="00E23AB4"/>
    <w:rsid w:val="00E2675C"/>
    <w:rsid w:val="00E3543E"/>
    <w:rsid w:val="00E37147"/>
    <w:rsid w:val="00E37369"/>
    <w:rsid w:val="00E41EB5"/>
    <w:rsid w:val="00E42CB0"/>
    <w:rsid w:val="00E446D6"/>
    <w:rsid w:val="00E456EF"/>
    <w:rsid w:val="00E4631C"/>
    <w:rsid w:val="00E556DC"/>
    <w:rsid w:val="00E56CD9"/>
    <w:rsid w:val="00E60F6C"/>
    <w:rsid w:val="00E64547"/>
    <w:rsid w:val="00E64896"/>
    <w:rsid w:val="00E67144"/>
    <w:rsid w:val="00E67498"/>
    <w:rsid w:val="00E724EF"/>
    <w:rsid w:val="00E75595"/>
    <w:rsid w:val="00E75A8F"/>
    <w:rsid w:val="00E85318"/>
    <w:rsid w:val="00E95A7D"/>
    <w:rsid w:val="00E96AE8"/>
    <w:rsid w:val="00EA0828"/>
    <w:rsid w:val="00EA10C4"/>
    <w:rsid w:val="00EA20B2"/>
    <w:rsid w:val="00EA68C9"/>
    <w:rsid w:val="00EA7412"/>
    <w:rsid w:val="00EA77F7"/>
    <w:rsid w:val="00EB0748"/>
    <w:rsid w:val="00EB0B02"/>
    <w:rsid w:val="00EC1948"/>
    <w:rsid w:val="00EC3AC5"/>
    <w:rsid w:val="00EC3DAD"/>
    <w:rsid w:val="00EC4BF9"/>
    <w:rsid w:val="00ED3E5F"/>
    <w:rsid w:val="00ED4A32"/>
    <w:rsid w:val="00EE04F3"/>
    <w:rsid w:val="00EE1EA4"/>
    <w:rsid w:val="00EE3152"/>
    <w:rsid w:val="00EE32AA"/>
    <w:rsid w:val="00EE36DA"/>
    <w:rsid w:val="00EE411A"/>
    <w:rsid w:val="00EF138A"/>
    <w:rsid w:val="00F04613"/>
    <w:rsid w:val="00F06236"/>
    <w:rsid w:val="00F14017"/>
    <w:rsid w:val="00F14F1F"/>
    <w:rsid w:val="00F17298"/>
    <w:rsid w:val="00F20697"/>
    <w:rsid w:val="00F24856"/>
    <w:rsid w:val="00F267C5"/>
    <w:rsid w:val="00F27D31"/>
    <w:rsid w:val="00F32480"/>
    <w:rsid w:val="00F35FB9"/>
    <w:rsid w:val="00F365D6"/>
    <w:rsid w:val="00F46570"/>
    <w:rsid w:val="00F46BA4"/>
    <w:rsid w:val="00F47CE7"/>
    <w:rsid w:val="00F547F8"/>
    <w:rsid w:val="00F54EFA"/>
    <w:rsid w:val="00F55E6C"/>
    <w:rsid w:val="00F65613"/>
    <w:rsid w:val="00F662CA"/>
    <w:rsid w:val="00F84D74"/>
    <w:rsid w:val="00F851D7"/>
    <w:rsid w:val="00F86283"/>
    <w:rsid w:val="00F87412"/>
    <w:rsid w:val="00F87F24"/>
    <w:rsid w:val="00F93D55"/>
    <w:rsid w:val="00FA2C05"/>
    <w:rsid w:val="00FA548A"/>
    <w:rsid w:val="00FA6938"/>
    <w:rsid w:val="00FA7ADE"/>
    <w:rsid w:val="00FB6EFB"/>
    <w:rsid w:val="00FB7F5F"/>
    <w:rsid w:val="00FC23DC"/>
    <w:rsid w:val="00FC5E43"/>
    <w:rsid w:val="00FC6036"/>
    <w:rsid w:val="00FC7086"/>
    <w:rsid w:val="00FD2438"/>
    <w:rsid w:val="00FD530D"/>
    <w:rsid w:val="00FD6961"/>
    <w:rsid w:val="00FD77AD"/>
    <w:rsid w:val="00FE075B"/>
    <w:rsid w:val="00FE09F3"/>
    <w:rsid w:val="00FE258F"/>
    <w:rsid w:val="00FF4CE0"/>
    <w:rsid w:val="00FF7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96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257756"/>
    <w:pPr>
      <w:shd w:val="clear" w:color="auto" w:fill="000080"/>
    </w:pPr>
    <w:rPr>
      <w:rFonts w:ascii="Tahoma" w:hAnsi="Tahoma" w:cs="Tahoma"/>
    </w:rPr>
  </w:style>
  <w:style w:type="paragraph" w:styleId="Koptekst">
    <w:name w:val="header"/>
    <w:basedOn w:val="Standaard"/>
    <w:link w:val="KoptekstChar"/>
    <w:uiPriority w:val="99"/>
    <w:unhideWhenUsed/>
    <w:rsid w:val="00DF64E8"/>
    <w:pPr>
      <w:tabs>
        <w:tab w:val="center" w:pos="4536"/>
        <w:tab w:val="right" w:pos="9072"/>
      </w:tabs>
    </w:pPr>
  </w:style>
  <w:style w:type="character" w:customStyle="1" w:styleId="KoptekstChar">
    <w:name w:val="Koptekst Char"/>
    <w:link w:val="Koptekst"/>
    <w:uiPriority w:val="99"/>
    <w:rsid w:val="00DF64E8"/>
    <w:rPr>
      <w:sz w:val="24"/>
      <w:szCs w:val="24"/>
    </w:rPr>
  </w:style>
  <w:style w:type="paragraph" w:styleId="Voettekst">
    <w:name w:val="footer"/>
    <w:basedOn w:val="Standaard"/>
    <w:link w:val="VoettekstChar"/>
    <w:uiPriority w:val="99"/>
    <w:unhideWhenUsed/>
    <w:rsid w:val="00DF64E8"/>
    <w:pPr>
      <w:tabs>
        <w:tab w:val="center" w:pos="4536"/>
        <w:tab w:val="right" w:pos="9072"/>
      </w:tabs>
    </w:pPr>
  </w:style>
  <w:style w:type="character" w:customStyle="1" w:styleId="VoettekstChar">
    <w:name w:val="Voettekst Char"/>
    <w:link w:val="Voettekst"/>
    <w:uiPriority w:val="99"/>
    <w:rsid w:val="00DF64E8"/>
    <w:rPr>
      <w:sz w:val="24"/>
      <w:szCs w:val="24"/>
    </w:rPr>
  </w:style>
  <w:style w:type="paragraph" w:styleId="Geenafstand">
    <w:name w:val="No Spacing"/>
    <w:qFormat/>
    <w:rsid w:val="00CA029D"/>
    <w:rPr>
      <w:rFonts w:ascii="Calibri" w:hAnsi="Calibri"/>
      <w:sz w:val="22"/>
      <w:szCs w:val="22"/>
      <w:lang w:eastAsia="en-US"/>
    </w:rPr>
  </w:style>
  <w:style w:type="paragraph" w:styleId="Lijstalinea">
    <w:name w:val="List Paragraph"/>
    <w:basedOn w:val="Standaard"/>
    <w:uiPriority w:val="34"/>
    <w:qFormat/>
    <w:rsid w:val="000A736B"/>
    <w:pPr>
      <w:ind w:left="708"/>
    </w:pPr>
  </w:style>
  <w:style w:type="paragraph" w:styleId="Plattetekst">
    <w:name w:val="Body Text"/>
    <w:basedOn w:val="Standaard"/>
    <w:link w:val="PlattetekstChar"/>
    <w:rsid w:val="002176D5"/>
    <w:pPr>
      <w:overflowPunct w:val="0"/>
      <w:autoSpaceDE w:val="0"/>
      <w:autoSpaceDN w:val="0"/>
      <w:adjustRightInd w:val="0"/>
      <w:spacing w:line="260" w:lineRule="atLeast"/>
      <w:textAlignment w:val="baseline"/>
    </w:pPr>
    <w:rPr>
      <w:rFonts w:ascii="RotisSerif" w:hAnsi="RotisSerif"/>
      <w:szCs w:val="20"/>
      <w:lang w:val="nl"/>
    </w:rPr>
  </w:style>
  <w:style w:type="character" w:customStyle="1" w:styleId="PlattetekstChar">
    <w:name w:val="Platte tekst Char"/>
    <w:link w:val="Plattetekst"/>
    <w:rsid w:val="002176D5"/>
    <w:rPr>
      <w:rFonts w:ascii="RotisSerif" w:hAnsi="RotisSerif"/>
      <w:sz w:val="24"/>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96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257756"/>
    <w:pPr>
      <w:shd w:val="clear" w:color="auto" w:fill="000080"/>
    </w:pPr>
    <w:rPr>
      <w:rFonts w:ascii="Tahoma" w:hAnsi="Tahoma" w:cs="Tahoma"/>
    </w:rPr>
  </w:style>
  <w:style w:type="paragraph" w:styleId="Koptekst">
    <w:name w:val="header"/>
    <w:basedOn w:val="Standaard"/>
    <w:link w:val="KoptekstChar"/>
    <w:uiPriority w:val="99"/>
    <w:unhideWhenUsed/>
    <w:rsid w:val="00DF64E8"/>
    <w:pPr>
      <w:tabs>
        <w:tab w:val="center" w:pos="4536"/>
        <w:tab w:val="right" w:pos="9072"/>
      </w:tabs>
    </w:pPr>
  </w:style>
  <w:style w:type="character" w:customStyle="1" w:styleId="KoptekstChar">
    <w:name w:val="Koptekst Char"/>
    <w:link w:val="Koptekst"/>
    <w:uiPriority w:val="99"/>
    <w:rsid w:val="00DF64E8"/>
    <w:rPr>
      <w:sz w:val="24"/>
      <w:szCs w:val="24"/>
    </w:rPr>
  </w:style>
  <w:style w:type="paragraph" w:styleId="Voettekst">
    <w:name w:val="footer"/>
    <w:basedOn w:val="Standaard"/>
    <w:link w:val="VoettekstChar"/>
    <w:uiPriority w:val="99"/>
    <w:unhideWhenUsed/>
    <w:rsid w:val="00DF64E8"/>
    <w:pPr>
      <w:tabs>
        <w:tab w:val="center" w:pos="4536"/>
        <w:tab w:val="right" w:pos="9072"/>
      </w:tabs>
    </w:pPr>
  </w:style>
  <w:style w:type="character" w:customStyle="1" w:styleId="VoettekstChar">
    <w:name w:val="Voettekst Char"/>
    <w:link w:val="Voettekst"/>
    <w:uiPriority w:val="99"/>
    <w:rsid w:val="00DF64E8"/>
    <w:rPr>
      <w:sz w:val="24"/>
      <w:szCs w:val="24"/>
    </w:rPr>
  </w:style>
  <w:style w:type="paragraph" w:styleId="Geenafstand">
    <w:name w:val="No Spacing"/>
    <w:qFormat/>
    <w:rsid w:val="00CA029D"/>
    <w:rPr>
      <w:rFonts w:ascii="Calibri" w:hAnsi="Calibri"/>
      <w:sz w:val="22"/>
      <w:szCs w:val="22"/>
      <w:lang w:eastAsia="en-US"/>
    </w:rPr>
  </w:style>
  <w:style w:type="paragraph" w:styleId="Lijstalinea">
    <w:name w:val="List Paragraph"/>
    <w:basedOn w:val="Standaard"/>
    <w:uiPriority w:val="34"/>
    <w:qFormat/>
    <w:rsid w:val="000A736B"/>
    <w:pPr>
      <w:ind w:left="708"/>
    </w:pPr>
  </w:style>
  <w:style w:type="paragraph" w:styleId="Plattetekst">
    <w:name w:val="Body Text"/>
    <w:basedOn w:val="Standaard"/>
    <w:link w:val="PlattetekstChar"/>
    <w:rsid w:val="002176D5"/>
    <w:pPr>
      <w:overflowPunct w:val="0"/>
      <w:autoSpaceDE w:val="0"/>
      <w:autoSpaceDN w:val="0"/>
      <w:adjustRightInd w:val="0"/>
      <w:spacing w:line="260" w:lineRule="atLeast"/>
      <w:textAlignment w:val="baseline"/>
    </w:pPr>
    <w:rPr>
      <w:rFonts w:ascii="RotisSerif" w:hAnsi="RotisSerif"/>
      <w:szCs w:val="20"/>
      <w:lang w:val="nl"/>
    </w:rPr>
  </w:style>
  <w:style w:type="character" w:customStyle="1" w:styleId="PlattetekstChar">
    <w:name w:val="Platte tekst Char"/>
    <w:link w:val="Plattetekst"/>
    <w:rsid w:val="002176D5"/>
    <w:rPr>
      <w:rFonts w:ascii="RotisSerif" w:hAnsi="RotisSerif"/>
      <w:sz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628">
      <w:bodyDiv w:val="1"/>
      <w:marLeft w:val="0"/>
      <w:marRight w:val="0"/>
      <w:marTop w:val="0"/>
      <w:marBottom w:val="0"/>
      <w:divBdr>
        <w:top w:val="none" w:sz="0" w:space="0" w:color="auto"/>
        <w:left w:val="none" w:sz="0" w:space="0" w:color="auto"/>
        <w:bottom w:val="none" w:sz="0" w:space="0" w:color="auto"/>
        <w:right w:val="none" w:sz="0" w:space="0" w:color="auto"/>
      </w:divBdr>
    </w:div>
    <w:div w:id="253437251">
      <w:bodyDiv w:val="1"/>
      <w:marLeft w:val="0"/>
      <w:marRight w:val="0"/>
      <w:marTop w:val="0"/>
      <w:marBottom w:val="0"/>
      <w:divBdr>
        <w:top w:val="none" w:sz="0" w:space="0" w:color="auto"/>
        <w:left w:val="none" w:sz="0" w:space="0" w:color="auto"/>
        <w:bottom w:val="none" w:sz="0" w:space="0" w:color="auto"/>
        <w:right w:val="none" w:sz="0" w:space="0" w:color="auto"/>
      </w:divBdr>
    </w:div>
    <w:div w:id="295141210">
      <w:bodyDiv w:val="1"/>
      <w:marLeft w:val="0"/>
      <w:marRight w:val="0"/>
      <w:marTop w:val="0"/>
      <w:marBottom w:val="0"/>
      <w:divBdr>
        <w:top w:val="none" w:sz="0" w:space="0" w:color="auto"/>
        <w:left w:val="none" w:sz="0" w:space="0" w:color="auto"/>
        <w:bottom w:val="none" w:sz="0" w:space="0" w:color="auto"/>
        <w:right w:val="none" w:sz="0" w:space="0" w:color="auto"/>
      </w:divBdr>
    </w:div>
    <w:div w:id="839470025">
      <w:bodyDiv w:val="1"/>
      <w:marLeft w:val="0"/>
      <w:marRight w:val="0"/>
      <w:marTop w:val="0"/>
      <w:marBottom w:val="0"/>
      <w:divBdr>
        <w:top w:val="none" w:sz="0" w:space="0" w:color="auto"/>
        <w:left w:val="none" w:sz="0" w:space="0" w:color="auto"/>
        <w:bottom w:val="none" w:sz="0" w:space="0" w:color="auto"/>
        <w:right w:val="none" w:sz="0" w:space="0" w:color="auto"/>
      </w:divBdr>
    </w:div>
    <w:div w:id="1337459648">
      <w:bodyDiv w:val="1"/>
      <w:marLeft w:val="0"/>
      <w:marRight w:val="0"/>
      <w:marTop w:val="0"/>
      <w:marBottom w:val="0"/>
      <w:divBdr>
        <w:top w:val="none" w:sz="0" w:space="0" w:color="auto"/>
        <w:left w:val="none" w:sz="0" w:space="0" w:color="auto"/>
        <w:bottom w:val="none" w:sz="0" w:space="0" w:color="auto"/>
        <w:right w:val="none" w:sz="0" w:space="0" w:color="auto"/>
      </w:divBdr>
    </w:div>
    <w:div w:id="1809782626">
      <w:bodyDiv w:val="1"/>
      <w:marLeft w:val="0"/>
      <w:marRight w:val="0"/>
      <w:marTop w:val="0"/>
      <w:marBottom w:val="0"/>
      <w:divBdr>
        <w:top w:val="none" w:sz="0" w:space="0" w:color="auto"/>
        <w:left w:val="none" w:sz="0" w:space="0" w:color="auto"/>
        <w:bottom w:val="none" w:sz="0" w:space="0" w:color="auto"/>
        <w:right w:val="none" w:sz="0" w:space="0" w:color="auto"/>
      </w:divBdr>
    </w:div>
    <w:div w:id="18558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B873-B1E0-4FA4-991C-F8DD2089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9985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WEGEN NAAR OECUMENE</vt:lpstr>
    </vt:vector>
  </TitlesOfParts>
  <Company>HP</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WEGEN NAAR OECUMENE</dc:title>
  <dc:creator>Herman</dc:creator>
  <cp:lastModifiedBy>Windows User</cp:lastModifiedBy>
  <cp:revision>6</cp:revision>
  <cp:lastPrinted>2012-11-22T07:24:00Z</cp:lastPrinted>
  <dcterms:created xsi:type="dcterms:W3CDTF">2019-01-16T09:13:00Z</dcterms:created>
  <dcterms:modified xsi:type="dcterms:W3CDTF">2019-01-16T09:23:00Z</dcterms:modified>
</cp:coreProperties>
</file>